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ОБЩИНСКА ИЗБИРАТЕЛНА КОМИСИЯ</w:t>
      </w:r>
    </w:p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В ОБЩИНА ЗАВЕТ, ОБЛАСТ РАЗГРАД</w:t>
      </w:r>
    </w:p>
    <w:p w:rsidR="00FE0C80" w:rsidRPr="00D65132" w:rsidRDefault="00FE0C80" w:rsidP="00FE0C80">
      <w:pPr>
        <w:pStyle w:val="a3"/>
        <w:ind w:firstLine="567"/>
        <w:jc w:val="center"/>
        <w:rPr>
          <w:rFonts w:asciiTheme="minorHAnsi" w:hAnsiTheme="minorHAnsi" w:cstheme="minorHAnsi"/>
          <w:sz w:val="28"/>
        </w:rPr>
      </w:pPr>
      <w:r w:rsidRPr="00D65132">
        <w:rPr>
          <w:rStyle w:val="FontStyle12"/>
          <w:rFonts w:asciiTheme="minorHAnsi" w:hAnsiTheme="minorHAnsi" w:cstheme="minorHAnsi"/>
          <w:sz w:val="22"/>
        </w:rPr>
        <w:t xml:space="preserve">Избори за общински съветници и за кметове на </w:t>
      </w:r>
      <w:r w:rsidRPr="00D65132">
        <w:rPr>
          <w:rFonts w:asciiTheme="minorHAnsi" w:hAnsiTheme="minorHAnsi" w:cstheme="minorHAnsi"/>
        </w:rPr>
        <w:t>29 октомври 2023 г.</w:t>
      </w:r>
    </w:p>
    <w:p w:rsidR="00FE0C80" w:rsidRPr="00D65132" w:rsidRDefault="00FE0C80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</w:p>
    <w:p w:rsidR="00FE0C80" w:rsidRPr="00D65132" w:rsidRDefault="00CB5D88" w:rsidP="00D65132">
      <w:pPr>
        <w:pStyle w:val="a3"/>
        <w:ind w:firstLine="567"/>
        <w:jc w:val="center"/>
        <w:rPr>
          <w:rStyle w:val="FontStyle15"/>
          <w:rFonts w:asciiTheme="minorHAnsi" w:hAnsiTheme="minorHAnsi" w:cstheme="minorHAnsi"/>
          <w:sz w:val="28"/>
        </w:rPr>
      </w:pPr>
      <w:r>
        <w:rPr>
          <w:rStyle w:val="FontStyle15"/>
          <w:rFonts w:asciiTheme="minorHAnsi" w:hAnsiTheme="minorHAnsi" w:cstheme="minorHAnsi"/>
          <w:sz w:val="28"/>
        </w:rPr>
        <w:t>ПРОТОКОЛ № 19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5"/>
          <w:rFonts w:asciiTheme="minorHAnsi" w:hAnsiTheme="minorHAnsi" w:cstheme="minorHAnsi"/>
        </w:rPr>
      </w:pPr>
    </w:p>
    <w:p w:rsidR="00FE0C80" w:rsidRPr="00D65132" w:rsidRDefault="00FE7B81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Днес</w:t>
      </w:r>
      <w:r w:rsidR="00CB5D88">
        <w:rPr>
          <w:rFonts w:asciiTheme="minorHAnsi" w:hAnsiTheme="minorHAnsi" w:cstheme="minorHAnsi"/>
        </w:rPr>
        <w:t>, 30</w:t>
      </w:r>
      <w:r w:rsidR="00067360" w:rsidRPr="005D4D37">
        <w:rPr>
          <w:rFonts w:asciiTheme="minorHAnsi" w:hAnsiTheme="minorHAnsi" w:cstheme="minorHAnsi"/>
        </w:rPr>
        <w:t>.10</w:t>
      </w:r>
      <w:r w:rsidR="00FE0C80" w:rsidRPr="005D4D37">
        <w:rPr>
          <w:rFonts w:asciiTheme="minorHAnsi" w:hAnsiTheme="minorHAnsi" w:cstheme="minorHAnsi"/>
        </w:rPr>
        <w:t>.2023 г.,</w:t>
      </w:r>
      <w:r w:rsidR="00FE0C80" w:rsidRPr="00D65132">
        <w:rPr>
          <w:rFonts w:asciiTheme="minorHAnsi" w:hAnsiTheme="minorHAnsi" w:cstheme="minorHAnsi"/>
        </w:rPr>
        <w:t xml:space="preserve"> в гр. Завет, общ. Завет, </w:t>
      </w:r>
      <w:proofErr w:type="spellStart"/>
      <w:r w:rsidR="00FE0C80" w:rsidRPr="00D65132">
        <w:rPr>
          <w:rFonts w:asciiTheme="minorHAnsi" w:hAnsiTheme="minorHAnsi" w:cstheme="minorHAnsi"/>
        </w:rPr>
        <w:t>обл</w:t>
      </w:r>
      <w:proofErr w:type="spellEnd"/>
      <w:r w:rsidR="00FE0C80" w:rsidRPr="00D65132">
        <w:rPr>
          <w:rFonts w:asciiTheme="minorHAnsi" w:hAnsiTheme="minorHAnsi" w:cstheme="minorHAnsi"/>
        </w:rPr>
        <w:t xml:space="preserve">. Разград, в сградата на НЧ "САМОРАЗВИТИЕ 1902“ с адрес: ул. Лудогорие № 19А, етаж. 2 , се състоя заседание  на Общинска избирателна комисия в община Завет /ОИК - Завет/, назначена с Решение № 2131-МИ от 30 август 2023 г. и решение № 2288-МИ от 8 септември 2023 г. на ЦИК. На </w:t>
      </w:r>
      <w:proofErr w:type="spellStart"/>
      <w:r w:rsidR="00FE0C80" w:rsidRPr="00D65132">
        <w:rPr>
          <w:rFonts w:asciiTheme="minorHAnsi" w:hAnsiTheme="minorHAnsi" w:cstheme="minorHAnsi"/>
        </w:rPr>
        <w:t>осн</w:t>
      </w:r>
      <w:proofErr w:type="spellEnd"/>
      <w:r w:rsidR="00FE0C80" w:rsidRPr="00D65132">
        <w:rPr>
          <w:rFonts w:asciiTheme="minorHAnsi" w:hAnsiTheme="minorHAnsi" w:cstheme="minorHAnsi"/>
        </w:rPr>
        <w:t>. чл. 85, ал.1 от Изборния кодекс /ИК/, заседанието е свикано от председателя на ОИК-Завет, в следния състав: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tbl>
      <w:tblPr>
        <w:tblW w:w="91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1"/>
        <w:gridCol w:w="4898"/>
      </w:tblGrid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F3333A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47300" w:rsidRPr="00D65132">
              <w:rPr>
                <w:rFonts w:asciiTheme="minorHAnsi" w:hAnsiTheme="minorHAnsi" w:cstheme="minorHAnsi"/>
              </w:rPr>
              <w:t>Надежда Василева Савова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Радка Иванова Костова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Бедрие Юзеир Куртева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Магдалена Бончева Ковачева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Даниел Славчев Иванов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СЕКРЕТАР: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Едис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Севдин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Исмаил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ЧЛЕНОВЕ: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 xml:space="preserve">Мара Димитрова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Хаджиилиева</w:t>
            </w:r>
            <w:proofErr w:type="spellEnd"/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Тефика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Юсуф Неджиб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Кирилка Евгениева Цонева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Донка Иванова Минева</w:t>
            </w:r>
          </w:p>
        </w:tc>
      </w:tr>
      <w:tr w:rsidR="00C47300" w:rsidRPr="00D65132" w:rsidTr="00C47300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47300" w:rsidRPr="00D65132" w:rsidRDefault="00C47300" w:rsidP="0014326C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Цветалин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Младенов Бонев</w:t>
            </w:r>
          </w:p>
        </w:tc>
      </w:tr>
    </w:tbl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p w:rsidR="00FE0C80" w:rsidRPr="00752C67" w:rsidRDefault="00FE0C80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752C67">
        <w:rPr>
          <w:rStyle w:val="FontStyle12"/>
          <w:rFonts w:asciiTheme="minorHAnsi" w:hAnsiTheme="minorHAnsi" w:cstheme="minorHAnsi"/>
          <w:sz w:val="24"/>
          <w:szCs w:val="24"/>
        </w:rPr>
        <w:t xml:space="preserve">На заседанието присъстват всички горепосочени </w:t>
      </w:r>
      <w:r w:rsidRPr="00752C67">
        <w:rPr>
          <w:rStyle w:val="FontStyle12"/>
          <w:rFonts w:asciiTheme="minorHAnsi" w:hAnsiTheme="minorHAnsi" w:cstheme="minorHAnsi"/>
          <w:b/>
          <w:sz w:val="24"/>
          <w:szCs w:val="24"/>
        </w:rPr>
        <w:t xml:space="preserve">11 (единадесет) членове от общо 11 (единадесет) назначени. </w:t>
      </w:r>
    </w:p>
    <w:p w:rsidR="00FE0C80" w:rsidRPr="00752C67" w:rsidRDefault="00FE0C80" w:rsidP="00346CD5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752C67">
        <w:rPr>
          <w:rStyle w:val="FontStyle12"/>
          <w:rFonts w:asciiTheme="minorHAnsi" w:hAnsiTheme="minorHAnsi" w:cstheme="minorHAnsi"/>
          <w:sz w:val="24"/>
          <w:szCs w:val="24"/>
        </w:rPr>
        <w:t xml:space="preserve">Отсъстващи: </w:t>
      </w:r>
      <w:r w:rsidRPr="00752C67">
        <w:rPr>
          <w:rStyle w:val="FontStyle12"/>
          <w:rFonts w:asciiTheme="minorHAnsi" w:hAnsiTheme="minorHAnsi" w:cstheme="minorHAnsi"/>
          <w:b/>
          <w:sz w:val="24"/>
          <w:szCs w:val="24"/>
        </w:rPr>
        <w:t>няма.</w:t>
      </w:r>
    </w:p>
    <w:p w:rsidR="00016026" w:rsidRPr="00752C67" w:rsidRDefault="00016026" w:rsidP="006A049E">
      <w:pPr>
        <w:pStyle w:val="a3"/>
        <w:spacing w:line="72" w:lineRule="auto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</w:p>
    <w:p w:rsidR="006A049E" w:rsidRPr="00752C67" w:rsidRDefault="00FE0C80" w:rsidP="006A049E">
      <w:pPr>
        <w:pStyle w:val="a3"/>
        <w:spacing w:after="240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752C67">
        <w:rPr>
          <w:rStyle w:val="FontStyle12"/>
          <w:rFonts w:asciiTheme="minorHAnsi" w:hAnsiTheme="minorHAnsi" w:cstheme="minorHAnsi"/>
          <w:sz w:val="24"/>
          <w:szCs w:val="24"/>
        </w:rPr>
        <w:t>Предвид горното е налице законоустановения кворум и съгласно разпоредбата на чл. 85, ал. 3 от Изборния кодекс /ИК/ комисията може да заседава и да взема съответните решения.</w:t>
      </w:r>
    </w:p>
    <w:p w:rsidR="00016026" w:rsidRPr="00752C67" w:rsidRDefault="005D4D37" w:rsidP="006A049E">
      <w:pPr>
        <w:pStyle w:val="a3"/>
        <w:spacing w:after="240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752C67">
        <w:rPr>
          <w:rStyle w:val="FontStyle12"/>
          <w:rFonts w:asciiTheme="minorHAnsi" w:hAnsiTheme="minorHAnsi" w:cstheme="minorHAnsi"/>
          <w:sz w:val="24"/>
          <w:szCs w:val="24"/>
        </w:rPr>
        <w:t xml:space="preserve">Заседанието бе открито в </w:t>
      </w:r>
      <w:r w:rsidR="00E525D8">
        <w:rPr>
          <w:rStyle w:val="FontStyle12"/>
          <w:rFonts w:asciiTheme="minorHAnsi" w:hAnsiTheme="minorHAnsi" w:cstheme="minorHAnsi"/>
          <w:sz w:val="24"/>
          <w:szCs w:val="24"/>
        </w:rPr>
        <w:t>07</w:t>
      </w:r>
      <w:r w:rsidR="00367F3D">
        <w:rPr>
          <w:rStyle w:val="FontStyle12"/>
          <w:rFonts w:asciiTheme="minorHAnsi" w:hAnsiTheme="minorHAnsi" w:cstheme="minorHAnsi"/>
          <w:sz w:val="24"/>
          <w:szCs w:val="24"/>
        </w:rPr>
        <w:t>:45</w:t>
      </w:r>
      <w:r w:rsidR="00FE0C80" w:rsidRPr="009A0AE5">
        <w:rPr>
          <w:rStyle w:val="FontStyle12"/>
          <w:rFonts w:asciiTheme="minorHAnsi" w:hAnsiTheme="minorHAnsi" w:cstheme="minorHAnsi"/>
          <w:sz w:val="24"/>
          <w:szCs w:val="24"/>
        </w:rPr>
        <w:t xml:space="preserve"> часа</w:t>
      </w:r>
      <w:r w:rsidR="00FE0C80" w:rsidRPr="00752C67">
        <w:rPr>
          <w:rStyle w:val="FontStyle12"/>
          <w:rFonts w:asciiTheme="minorHAnsi" w:hAnsiTheme="minorHAnsi" w:cstheme="minorHAnsi"/>
          <w:sz w:val="24"/>
          <w:szCs w:val="24"/>
        </w:rPr>
        <w:t xml:space="preserve"> и се председателства от Надежда Василева</w:t>
      </w:r>
      <w:r w:rsidR="006A049E" w:rsidRPr="00752C67">
        <w:rPr>
          <w:rStyle w:val="FontStyle12"/>
          <w:rFonts w:asciiTheme="minorHAnsi" w:hAnsiTheme="minorHAnsi" w:cstheme="minorHAnsi"/>
          <w:sz w:val="24"/>
          <w:szCs w:val="24"/>
        </w:rPr>
        <w:t xml:space="preserve"> Савова /</w:t>
      </w:r>
      <w:r w:rsidR="00FE0C80" w:rsidRPr="00752C67">
        <w:rPr>
          <w:rStyle w:val="FontStyle12"/>
          <w:rFonts w:asciiTheme="minorHAnsi" w:hAnsiTheme="minorHAnsi" w:cstheme="minorHAnsi"/>
          <w:sz w:val="24"/>
          <w:szCs w:val="24"/>
        </w:rPr>
        <w:t>Председател на ОИК – Завет</w:t>
      </w:r>
      <w:r w:rsidR="006A049E" w:rsidRPr="00752C67">
        <w:rPr>
          <w:rStyle w:val="FontStyle12"/>
          <w:rFonts w:asciiTheme="minorHAnsi" w:hAnsiTheme="minorHAnsi" w:cstheme="minorHAnsi"/>
          <w:sz w:val="24"/>
          <w:szCs w:val="24"/>
        </w:rPr>
        <w:t>/</w:t>
      </w:r>
      <w:r w:rsidR="00FE0C80" w:rsidRPr="00752C67">
        <w:rPr>
          <w:rStyle w:val="FontStyle12"/>
          <w:rFonts w:asciiTheme="minorHAnsi" w:hAnsiTheme="minorHAnsi" w:cstheme="minorHAnsi"/>
          <w:sz w:val="24"/>
          <w:szCs w:val="24"/>
        </w:rPr>
        <w:t xml:space="preserve">. </w:t>
      </w:r>
    </w:p>
    <w:p w:rsidR="00FE0C80" w:rsidRPr="00752C67" w:rsidRDefault="00FE0C80" w:rsidP="00016026">
      <w:pPr>
        <w:pStyle w:val="a3"/>
        <w:spacing w:after="240"/>
        <w:jc w:val="both"/>
        <w:rPr>
          <w:rFonts w:asciiTheme="minorHAnsi" w:hAnsiTheme="minorHAnsi" w:cstheme="minorHAnsi"/>
        </w:rPr>
      </w:pPr>
      <w:r w:rsidRPr="00752C67">
        <w:rPr>
          <w:rStyle w:val="FontStyle12"/>
          <w:rFonts w:asciiTheme="minorHAnsi" w:hAnsiTheme="minorHAnsi" w:cstheme="minorHAnsi"/>
          <w:sz w:val="24"/>
          <w:szCs w:val="24"/>
        </w:rPr>
        <w:t>Надежда Василева: Предлагам заседанието да се проведе</w:t>
      </w:r>
      <w:r w:rsidRPr="00752C67">
        <w:rPr>
          <w:rFonts w:asciiTheme="minorHAnsi" w:hAnsiTheme="minorHAnsi" w:cstheme="minorHAnsi"/>
        </w:rPr>
        <w:t xml:space="preserve"> при следния  дневен ред:</w:t>
      </w:r>
    </w:p>
    <w:p w:rsidR="00B86861" w:rsidRPr="00B86861" w:rsidRDefault="00B86861" w:rsidP="00B86861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86861">
        <w:rPr>
          <w:rFonts w:asciiTheme="minorHAnsi" w:hAnsiTheme="minorHAnsi" w:cstheme="minorHAnsi"/>
          <w:b/>
        </w:rPr>
        <w:t>Замяна на сгрешен формуляр на протокол на СИК за установяване на резултатите от гласуването за общински съветници с нов;</w:t>
      </w:r>
    </w:p>
    <w:p w:rsidR="00897EA6" w:rsidRPr="00B86861" w:rsidRDefault="00157F66" w:rsidP="00B86861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86861">
        <w:rPr>
          <w:rFonts w:asciiTheme="minorHAnsi" w:hAnsiTheme="minorHAnsi" w:cstheme="minorHAnsi"/>
          <w:b/>
        </w:rPr>
        <w:t>Установяване и обявяване на резултатите от гласуване за общински съветници, община Завет, област Разград в изборите за общински съветници и кметове на 29.10.2023 г.</w:t>
      </w:r>
      <w:r w:rsidR="00B86861">
        <w:rPr>
          <w:rFonts w:asciiTheme="minorHAnsi" w:hAnsiTheme="minorHAnsi" w:cstheme="minorHAnsi"/>
          <w:b/>
        </w:rPr>
        <w:t>;</w:t>
      </w:r>
    </w:p>
    <w:p w:rsidR="00B86861" w:rsidRPr="00B86861" w:rsidRDefault="00B86861" w:rsidP="00B86861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86861">
        <w:rPr>
          <w:rFonts w:asciiTheme="minorHAnsi" w:hAnsiTheme="minorHAnsi" w:cstheme="minorHAnsi"/>
          <w:b/>
        </w:rPr>
        <w:t>Обявяване на избран кмет на Община Завет, Област Разград;</w:t>
      </w:r>
    </w:p>
    <w:p w:rsidR="00B86861" w:rsidRPr="00B86861" w:rsidRDefault="00B86861" w:rsidP="00B86861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86861">
        <w:rPr>
          <w:rFonts w:asciiTheme="minorHAnsi" w:hAnsiTheme="minorHAnsi" w:cstheme="minorHAnsi"/>
          <w:b/>
        </w:rPr>
        <w:t>Обявяване на избран за кмет на кметство с. Брестовене, община Завет;</w:t>
      </w:r>
    </w:p>
    <w:p w:rsidR="00B86861" w:rsidRPr="00B86861" w:rsidRDefault="00B86861" w:rsidP="00B86861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86861">
        <w:rPr>
          <w:rFonts w:asciiTheme="minorHAnsi" w:hAnsiTheme="minorHAnsi" w:cstheme="minorHAnsi"/>
          <w:b/>
        </w:rPr>
        <w:t>Обявяване на избран за кмет на кметство с. Веселец, община Завет;</w:t>
      </w:r>
    </w:p>
    <w:p w:rsidR="00B86861" w:rsidRPr="00B86861" w:rsidRDefault="00B86861" w:rsidP="00657FC7">
      <w:pPr>
        <w:pStyle w:val="a3"/>
        <w:ind w:left="360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B86861" w:rsidRPr="00B86861" w:rsidRDefault="00B86861" w:rsidP="00B86861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86861">
        <w:rPr>
          <w:rFonts w:asciiTheme="minorHAnsi" w:hAnsiTheme="minorHAnsi" w:cstheme="minorHAnsi"/>
          <w:b/>
        </w:rPr>
        <w:t>Обявяване на избран за кмет на кметство с. Иван Шишманово, община Завет;</w:t>
      </w:r>
    </w:p>
    <w:p w:rsidR="00B86861" w:rsidRPr="00B86861" w:rsidRDefault="00B86861" w:rsidP="00B86861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86861">
        <w:rPr>
          <w:rFonts w:asciiTheme="minorHAnsi" w:hAnsiTheme="minorHAnsi" w:cstheme="minorHAnsi"/>
          <w:b/>
        </w:rPr>
        <w:t>Обявяване на избран за кмет на кметство с. Острово, община Завет;</w:t>
      </w:r>
    </w:p>
    <w:p w:rsidR="00B86861" w:rsidRPr="00B86861" w:rsidRDefault="00B86861" w:rsidP="00B86861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86861">
        <w:rPr>
          <w:rFonts w:asciiTheme="minorHAnsi" w:hAnsiTheme="minorHAnsi" w:cstheme="minorHAnsi"/>
          <w:b/>
        </w:rPr>
        <w:t>Обявяване на избран за кмет на кметство с. Прелез, община Завет;</w:t>
      </w:r>
    </w:p>
    <w:p w:rsidR="00B86861" w:rsidRPr="00B86861" w:rsidRDefault="00B86861" w:rsidP="00B86861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86861">
        <w:rPr>
          <w:rFonts w:asciiTheme="minorHAnsi" w:hAnsiTheme="minorHAnsi" w:cstheme="minorHAnsi"/>
          <w:b/>
        </w:rPr>
        <w:t>Обявяване на избран за кмет на кметство с. Сушево, община Завет;</w:t>
      </w:r>
    </w:p>
    <w:p w:rsidR="00367F3D" w:rsidRPr="00367F3D" w:rsidRDefault="00367F3D" w:rsidP="00367F3D">
      <w:pPr>
        <w:pStyle w:val="a3"/>
        <w:ind w:left="360"/>
        <w:jc w:val="both"/>
        <w:rPr>
          <w:rFonts w:asciiTheme="minorHAnsi" w:hAnsiTheme="minorHAnsi" w:cstheme="minorHAnsi"/>
          <w:b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Style w:val="FontStyle12"/>
          <w:rFonts w:asciiTheme="minorHAnsi" w:hAnsiTheme="minorHAnsi" w:cstheme="minorHAnsi"/>
          <w:sz w:val="24"/>
          <w:szCs w:val="24"/>
        </w:rPr>
      </w:pPr>
      <w:r w:rsidRPr="00444021">
        <w:rPr>
          <w:rStyle w:val="FontStyle12"/>
          <w:rFonts w:asciiTheme="minorHAnsi" w:hAnsiTheme="minorHAnsi" w:cstheme="minorHAnsi"/>
          <w:sz w:val="24"/>
          <w:szCs w:val="24"/>
        </w:rPr>
        <w:t xml:space="preserve">Има ли възражения или допълнения към така предложения дневен ред? Няма. </w:t>
      </w: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  <w:r w:rsidRPr="00444021">
        <w:rPr>
          <w:rFonts w:asciiTheme="minorHAnsi" w:hAnsiTheme="minorHAnsi" w:cstheme="minorHAnsi"/>
        </w:rPr>
        <w:t>След като не постъпиха други предложения моля, който е с</w:t>
      </w:r>
      <w:r w:rsidR="006A049E" w:rsidRPr="00444021">
        <w:rPr>
          <w:rFonts w:asciiTheme="minorHAnsi" w:hAnsiTheme="minorHAnsi" w:cstheme="minorHAnsi"/>
        </w:rPr>
        <w:t>ъгласен така предложения проект</w:t>
      </w:r>
      <w:r w:rsidRPr="00444021">
        <w:rPr>
          <w:rFonts w:asciiTheme="minorHAnsi" w:hAnsiTheme="minorHAnsi" w:cstheme="minorHAnsi"/>
        </w:rPr>
        <w:t xml:space="preserve"> на дневен ред да стане</w:t>
      </w:r>
      <w:r w:rsidR="006A049E" w:rsidRPr="00444021">
        <w:rPr>
          <w:rFonts w:asciiTheme="minorHAnsi" w:hAnsiTheme="minorHAnsi" w:cstheme="minorHAnsi"/>
        </w:rPr>
        <w:t xml:space="preserve"> Дневен ред на заседанието </w:t>
      </w:r>
      <w:r w:rsidRPr="00444021">
        <w:rPr>
          <w:rFonts w:asciiTheme="minorHAnsi" w:hAnsiTheme="minorHAnsi" w:cstheme="minorHAnsi"/>
        </w:rPr>
        <w:t xml:space="preserve"> да гласува.</w:t>
      </w:r>
    </w:p>
    <w:p w:rsidR="00C20A3B" w:rsidRPr="00444021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444021">
        <w:rPr>
          <w:rFonts w:asciiTheme="minorHAnsi" w:hAnsiTheme="minorHAnsi" w:cstheme="minorHAnsi"/>
          <w:b/>
          <w:iCs/>
        </w:rPr>
        <w:t>Гласували: „За"</w:t>
      </w:r>
      <w:r w:rsidRPr="00444021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444021">
        <w:rPr>
          <w:rFonts w:asciiTheme="minorHAnsi" w:hAnsiTheme="minorHAnsi" w:cstheme="minorHAnsi"/>
          <w:iCs/>
        </w:rPr>
        <w:t>Едис</w:t>
      </w:r>
      <w:proofErr w:type="spellEnd"/>
      <w:r w:rsidRPr="00444021">
        <w:rPr>
          <w:rFonts w:asciiTheme="minorHAnsi" w:hAnsiTheme="minorHAnsi" w:cstheme="minorHAnsi"/>
          <w:iCs/>
        </w:rPr>
        <w:t xml:space="preserve"> </w:t>
      </w:r>
      <w:proofErr w:type="spellStart"/>
      <w:r w:rsidRPr="00444021">
        <w:rPr>
          <w:rFonts w:asciiTheme="minorHAnsi" w:hAnsiTheme="minorHAnsi" w:cstheme="minorHAnsi"/>
          <w:iCs/>
        </w:rPr>
        <w:t>Севдин</w:t>
      </w:r>
      <w:proofErr w:type="spellEnd"/>
      <w:r w:rsidRPr="00444021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444021">
        <w:rPr>
          <w:rFonts w:asciiTheme="minorHAnsi" w:hAnsiTheme="minorHAnsi" w:cstheme="minorHAnsi"/>
          <w:iCs/>
        </w:rPr>
        <w:t>Хаджиилиева</w:t>
      </w:r>
      <w:proofErr w:type="spellEnd"/>
      <w:r w:rsidRPr="00444021">
        <w:rPr>
          <w:rFonts w:asciiTheme="minorHAnsi" w:hAnsiTheme="minorHAnsi" w:cstheme="minorHAnsi"/>
          <w:iCs/>
        </w:rPr>
        <w:t xml:space="preserve">, </w:t>
      </w:r>
      <w:proofErr w:type="spellStart"/>
      <w:r w:rsidRPr="00444021">
        <w:rPr>
          <w:rFonts w:asciiTheme="minorHAnsi" w:hAnsiTheme="minorHAnsi" w:cstheme="minorHAnsi"/>
          <w:iCs/>
        </w:rPr>
        <w:t>Тефика</w:t>
      </w:r>
      <w:proofErr w:type="spellEnd"/>
      <w:r w:rsidRPr="00444021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 w:rsidR="002C1BBA">
        <w:rPr>
          <w:rFonts w:asciiTheme="minorHAnsi" w:hAnsiTheme="minorHAnsi" w:cstheme="minorHAnsi"/>
          <w:iCs/>
        </w:rPr>
        <w:t xml:space="preserve">инева, </w:t>
      </w:r>
      <w:proofErr w:type="spellStart"/>
      <w:r w:rsidR="002C1BBA">
        <w:rPr>
          <w:rFonts w:asciiTheme="minorHAnsi" w:hAnsiTheme="minorHAnsi" w:cstheme="minorHAnsi"/>
          <w:iCs/>
        </w:rPr>
        <w:t>Цветалин</w:t>
      </w:r>
      <w:proofErr w:type="spellEnd"/>
      <w:r w:rsidR="002C1BBA">
        <w:rPr>
          <w:rFonts w:asciiTheme="minorHAnsi" w:hAnsiTheme="minorHAnsi" w:cstheme="minorHAnsi"/>
          <w:iCs/>
        </w:rPr>
        <w:t xml:space="preserve"> Младенов Бонев.</w:t>
      </w:r>
    </w:p>
    <w:p w:rsidR="00C20A3B" w:rsidRPr="00444021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Pr="00444021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444021">
        <w:rPr>
          <w:rFonts w:asciiTheme="minorHAnsi" w:hAnsiTheme="minorHAnsi" w:cstheme="minorHAnsi"/>
          <w:b/>
          <w:iCs/>
        </w:rPr>
        <w:t>Гласували „Против"</w:t>
      </w:r>
      <w:r w:rsidRPr="00444021">
        <w:rPr>
          <w:rFonts w:asciiTheme="minorHAnsi" w:hAnsiTheme="minorHAnsi" w:cstheme="minorHAnsi"/>
          <w:iCs/>
        </w:rPr>
        <w:t xml:space="preserve"> — няма.</w:t>
      </w:r>
    </w:p>
    <w:p w:rsidR="00C20A3B" w:rsidRPr="00444021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 w:rsidRPr="00444021">
        <w:rPr>
          <w:rFonts w:asciiTheme="minorHAnsi" w:hAnsiTheme="minorHAnsi" w:cstheme="minorHAnsi"/>
          <w:b/>
          <w:iCs/>
        </w:rPr>
        <w:t xml:space="preserve">Дневният ред е приет с мнозинство </w:t>
      </w:r>
      <w:r w:rsidRPr="00444021">
        <w:rPr>
          <w:rFonts w:asciiTheme="minorHAnsi" w:hAnsiTheme="minorHAnsi" w:cstheme="minorHAnsi"/>
          <w:b/>
        </w:rPr>
        <w:t xml:space="preserve">- </w:t>
      </w:r>
      <w:r w:rsidRPr="00444021">
        <w:rPr>
          <w:rFonts w:asciiTheme="minorHAnsi" w:hAnsiTheme="minorHAnsi" w:cstheme="minorHAnsi"/>
          <w:b/>
          <w:bCs/>
          <w:iCs/>
        </w:rPr>
        <w:t xml:space="preserve">11 </w:t>
      </w:r>
      <w:r w:rsidRPr="00444021">
        <w:rPr>
          <w:rFonts w:asciiTheme="minorHAnsi" w:hAnsiTheme="minorHAnsi" w:cstheme="minorHAnsi"/>
          <w:b/>
          <w:iCs/>
        </w:rPr>
        <w:t>гласа „За".</w:t>
      </w:r>
    </w:p>
    <w:p w:rsidR="00FE0C80" w:rsidRDefault="00FE0C80" w:rsidP="00CE1FF5">
      <w:pPr>
        <w:pStyle w:val="a3"/>
        <w:jc w:val="both"/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</w:pPr>
    </w:p>
    <w:p w:rsidR="003F6851" w:rsidRPr="00444021" w:rsidRDefault="003F6851" w:rsidP="00CE1FF5">
      <w:pPr>
        <w:pStyle w:val="a3"/>
        <w:jc w:val="both"/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</w:pPr>
    </w:p>
    <w:p w:rsidR="008C6DCA" w:rsidRDefault="00FB0143" w:rsidP="006A049E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 xml:space="preserve">По т. 1 </w:t>
      </w:r>
      <w:r w:rsidR="00FE0C80" w:rsidRPr="00444021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от дневния ред, докладва Надежда Василева</w:t>
      </w:r>
      <w:r w:rsidR="00FE0C80" w:rsidRPr="00444021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FF7F38" w:rsidRDefault="00FF7F38" w:rsidP="00CE1FF5">
      <w:pPr>
        <w:pStyle w:val="a3"/>
        <w:spacing w:line="72" w:lineRule="auto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</w:p>
    <w:p w:rsidR="00CE1FF5" w:rsidRDefault="00CE1FF5" w:rsidP="00964273">
      <w:pPr>
        <w:pStyle w:val="a3"/>
        <w:jc w:val="both"/>
        <w:rPr>
          <w:rFonts w:asciiTheme="minorHAnsi" w:eastAsia="Times New Roman" w:hAnsiTheme="minorHAnsi" w:cstheme="minorHAnsi"/>
        </w:rPr>
      </w:pPr>
    </w:p>
    <w:p w:rsidR="00733837" w:rsidRPr="00733837" w:rsidRDefault="00733837" w:rsidP="0073383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33837">
        <w:rPr>
          <w:rFonts w:asciiTheme="minorHAnsi" w:eastAsia="Times New Roman" w:hAnsiTheme="minorHAnsi" w:cstheme="minorHAnsi"/>
          <w:color w:val="000000" w:themeColor="text1"/>
        </w:rPr>
        <w:t>Секция 171100014 представи пред ОИК сгрешен протокол  с фабричен № 1711000000110014 на СИК, за избор на ОБЩИНСКИ СЪВЕТНИЦИ, със съществени несъответствия, което наложи замяната на сгрешения протокол на СИК за избор на ОБЩИНСКИ СЪВЕТНИЦИ с нов.</w:t>
      </w:r>
    </w:p>
    <w:p w:rsidR="00733837" w:rsidRPr="00733837" w:rsidRDefault="00733837" w:rsidP="0073383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33837">
        <w:rPr>
          <w:rFonts w:asciiTheme="minorHAnsi" w:eastAsia="Times New Roman" w:hAnsiTheme="minorHAnsi" w:cstheme="minorHAnsi"/>
          <w:color w:val="000000" w:themeColor="text1"/>
        </w:rPr>
        <w:t>На основание чл.87, ал.1 във връзка с чл.433, ОИК  Завет,</w:t>
      </w:r>
    </w:p>
    <w:p w:rsidR="007303CF" w:rsidRPr="007303CF" w:rsidRDefault="007303CF" w:rsidP="007303CF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303CF">
        <w:rPr>
          <w:rFonts w:asciiTheme="minorHAnsi" w:eastAsia="Times New Roman" w:hAnsiTheme="minorHAnsi" w:cstheme="minorHAnsi"/>
          <w:color w:val="000000" w:themeColor="text1"/>
        </w:rPr>
        <w:t> </w:t>
      </w:r>
    </w:p>
    <w:p w:rsidR="007303CF" w:rsidRPr="007303CF" w:rsidRDefault="007303CF" w:rsidP="007303CF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  <w:color w:val="000000" w:themeColor="text1"/>
          <w:sz w:val="28"/>
        </w:rPr>
      </w:pPr>
      <w:r w:rsidRPr="007303CF">
        <w:rPr>
          <w:rFonts w:asciiTheme="minorHAnsi" w:eastAsia="Times New Roman" w:hAnsiTheme="minorHAnsi" w:cstheme="minorHAnsi"/>
          <w:b/>
          <w:bCs/>
          <w:color w:val="000000" w:themeColor="text1"/>
          <w:sz w:val="28"/>
        </w:rPr>
        <w:t>РЕШИ:</w:t>
      </w:r>
    </w:p>
    <w:p w:rsidR="00733837" w:rsidRPr="00733837" w:rsidRDefault="007303CF" w:rsidP="0073383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303CF">
        <w:rPr>
          <w:rFonts w:asciiTheme="minorHAnsi" w:eastAsia="Times New Roman" w:hAnsiTheme="minorHAnsi" w:cstheme="minorHAnsi"/>
          <w:color w:val="000000" w:themeColor="text1"/>
        </w:rPr>
        <w:t> </w:t>
      </w:r>
      <w:r w:rsidR="00733837" w:rsidRPr="00733837">
        <w:rPr>
          <w:rFonts w:asciiTheme="minorHAnsi" w:eastAsia="Times New Roman" w:hAnsiTheme="minorHAnsi" w:cstheme="minorHAnsi"/>
          <w:color w:val="000000" w:themeColor="text1"/>
        </w:rPr>
        <w:t>Определя Магдалена Бончева Ковачева – заместник председател на ОИК Завет, за приемане на сгрешения формуляр и за предаване на новия формуляр и подписването на предадения нов протокол на СИК с № 1711000000110009;</w:t>
      </w:r>
    </w:p>
    <w:p w:rsidR="00733837" w:rsidRPr="00733837" w:rsidRDefault="00733837" w:rsidP="00733837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33837">
        <w:rPr>
          <w:rFonts w:asciiTheme="minorHAnsi" w:eastAsia="Times New Roman" w:hAnsiTheme="minorHAnsi" w:cstheme="minorHAnsi"/>
          <w:color w:val="000000" w:themeColor="text1"/>
        </w:rPr>
        <w:t>Екземплярът на протокола за ОИК и сгрешеният протокол ще се предат на общинската администрация съгласно чл. 457, ал. 4 във връзка с чл. 87, ал. 1, т. 33 ИК.</w:t>
      </w:r>
    </w:p>
    <w:p w:rsidR="007303CF" w:rsidRPr="007303CF" w:rsidRDefault="00733837" w:rsidP="007303CF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733837">
        <w:rPr>
          <w:rFonts w:asciiTheme="minorHAnsi" w:eastAsia="Times New Roman" w:hAnsiTheme="minorHAnsi" w:cstheme="minorHAnsi"/>
          <w:color w:val="000000" w:themeColor="text1"/>
        </w:rPr>
        <w:t>Протоколът за предаване на сгрешен формуляр и приемане на нов формуляр на протокол на СИК се изготви в два екземпляра за СИК и за ОИК.</w:t>
      </w:r>
    </w:p>
    <w:p w:rsidR="007303CF" w:rsidRPr="007303CF" w:rsidRDefault="007303CF" w:rsidP="007303CF">
      <w:pPr>
        <w:pStyle w:val="a3"/>
        <w:jc w:val="both"/>
        <w:rPr>
          <w:rFonts w:asciiTheme="minorHAnsi" w:eastAsia="Times New Roman" w:hAnsiTheme="minorHAnsi" w:cstheme="minorHAnsi"/>
        </w:rPr>
      </w:pPr>
    </w:p>
    <w:p w:rsidR="00CE1FF5" w:rsidRDefault="00CE1FF5" w:rsidP="00CE1FF5">
      <w:pPr>
        <w:pStyle w:val="a3"/>
        <w:spacing w:line="24" w:lineRule="auto"/>
        <w:jc w:val="both"/>
        <w:rPr>
          <w:rFonts w:asciiTheme="minorHAnsi" w:eastAsia="Times New Roman" w:hAnsiTheme="minorHAnsi" w:cstheme="minorHAnsi"/>
        </w:rPr>
      </w:pPr>
    </w:p>
    <w:p w:rsidR="007303CF" w:rsidRPr="00D65132" w:rsidRDefault="007303CF" w:rsidP="00CE1FF5">
      <w:pPr>
        <w:pStyle w:val="a3"/>
        <w:spacing w:line="24" w:lineRule="auto"/>
        <w:jc w:val="both"/>
        <w:rPr>
          <w:rFonts w:asciiTheme="minorHAnsi" w:eastAsia="Times New Roman" w:hAnsiTheme="minorHAnsi" w:cstheme="minorHAnsi"/>
        </w:rPr>
      </w:pPr>
    </w:p>
    <w:p w:rsidR="00FF7F38" w:rsidRPr="00444021" w:rsidRDefault="00FF7F38" w:rsidP="00CE1FF5">
      <w:pPr>
        <w:pStyle w:val="a3"/>
        <w:spacing w:line="24" w:lineRule="auto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</w:p>
    <w:p w:rsidR="00A20F16" w:rsidRPr="00444021" w:rsidRDefault="00A20F16" w:rsidP="00A20F16">
      <w:pPr>
        <w:pStyle w:val="a3"/>
        <w:spacing w:line="72" w:lineRule="auto"/>
        <w:ind w:firstLine="567"/>
        <w:jc w:val="both"/>
        <w:rPr>
          <w:rFonts w:asciiTheme="minorHAnsi" w:eastAsia="Times New Roman" w:hAnsiTheme="minorHAnsi" w:cstheme="minorHAnsi"/>
        </w:rPr>
      </w:pPr>
    </w:p>
    <w:p w:rsidR="009A0AE5" w:rsidRDefault="00FB0143" w:rsidP="0004588E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2</w:t>
      </w:r>
      <w:r w:rsidR="00FE0C80" w:rsidRPr="00444021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 xml:space="preserve"> от дневния ред, докладва Надежда Василева</w:t>
      </w:r>
      <w:r w:rsidR="00FE0C80" w:rsidRPr="00444021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04588E" w:rsidRDefault="0004588E" w:rsidP="0004588E">
      <w:pPr>
        <w:pStyle w:val="a3"/>
        <w:ind w:firstLine="567"/>
        <w:jc w:val="both"/>
        <w:rPr>
          <w:rFonts w:asciiTheme="minorHAnsi" w:hAnsiTheme="minorHAnsi" w:cstheme="minorHAnsi"/>
          <w:b/>
        </w:rPr>
      </w:pPr>
    </w:p>
    <w:p w:rsidR="0065716F" w:rsidRPr="0065716F" w:rsidRDefault="0065716F" w:rsidP="0065716F">
      <w:pPr>
        <w:widowControl/>
        <w:autoSpaceDE/>
        <w:autoSpaceDN/>
        <w:adjustRightInd/>
        <w:spacing w:after="160" w:line="254" w:lineRule="auto"/>
        <w:ind w:firstLine="708"/>
        <w:jc w:val="both"/>
        <w:rPr>
          <w:rFonts w:eastAsia="Times New Roman"/>
        </w:rPr>
      </w:pPr>
      <w:r>
        <w:rPr>
          <w:rFonts w:eastAsia="Calibri"/>
          <w:lang w:eastAsia="en-US"/>
        </w:rPr>
        <w:t>Председателят на ОИК-Завет</w:t>
      </w:r>
      <w:r w:rsidRPr="0065716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предложи проект</w:t>
      </w:r>
      <w:r w:rsidR="00455F76">
        <w:rPr>
          <w:rFonts w:eastAsia="Calibri"/>
          <w:lang w:eastAsia="en-US"/>
        </w:rPr>
        <w:t xml:space="preserve"> за </w:t>
      </w:r>
      <w:r w:rsidR="00455F76" w:rsidRPr="00455F76">
        <w:rPr>
          <w:rFonts w:eastAsia="Calibri"/>
          <w:b/>
          <w:lang w:eastAsia="en-US"/>
        </w:rPr>
        <w:t>Р</w:t>
      </w:r>
      <w:r w:rsidRPr="0065716F">
        <w:rPr>
          <w:rFonts w:eastAsia="Calibri"/>
          <w:b/>
          <w:lang w:eastAsia="en-US"/>
        </w:rPr>
        <w:t>ешение</w:t>
      </w:r>
      <w:r w:rsidR="00455F76" w:rsidRPr="00455F76">
        <w:rPr>
          <w:rFonts w:eastAsia="Calibri"/>
          <w:b/>
          <w:lang w:eastAsia="en-US"/>
        </w:rPr>
        <w:t xml:space="preserve"> № 67-МИ</w:t>
      </w:r>
      <w:r w:rsidR="00455F76">
        <w:rPr>
          <w:rFonts w:eastAsia="Calibri"/>
          <w:lang w:eastAsia="en-US"/>
        </w:rPr>
        <w:t xml:space="preserve"> </w:t>
      </w:r>
      <w:r w:rsidRPr="0065716F">
        <w:rPr>
          <w:rFonts w:eastAsia="Calibri"/>
          <w:lang w:eastAsia="en-US"/>
        </w:rPr>
        <w:t>, относно</w:t>
      </w:r>
      <w:r>
        <w:rPr>
          <w:rFonts w:eastAsia="Calibri"/>
          <w:lang w:eastAsia="en-US"/>
        </w:rPr>
        <w:t>:</w:t>
      </w:r>
      <w:r w:rsidRPr="0065716F">
        <w:rPr>
          <w:rFonts w:eastAsia="Calibri"/>
          <w:lang w:eastAsia="en-US"/>
        </w:rPr>
        <w:t xml:space="preserve"> </w:t>
      </w:r>
      <w:r w:rsidR="00455F76" w:rsidRPr="00455F76">
        <w:rPr>
          <w:rFonts w:eastAsia="Calibri"/>
          <w:b/>
          <w:lang w:eastAsia="en-US"/>
        </w:rPr>
        <w:t>ОБЯВЯВАНЕ НА ИЗБРАНИТЕ ОБЩИНСКИ СЪВЕТНИЦИ В ОБЩИНА ЗАВЕТ</w:t>
      </w:r>
      <w:r w:rsidR="00256EAB">
        <w:rPr>
          <w:rFonts w:eastAsia="Times New Roman"/>
        </w:rPr>
        <w:t>.</w:t>
      </w:r>
    </w:p>
    <w:p w:rsidR="0065716F" w:rsidRPr="0065716F" w:rsidRDefault="0065716F" w:rsidP="0065716F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rFonts w:eastAsia="Times New Roman"/>
        </w:rPr>
      </w:pPr>
      <w:r w:rsidRPr="0065716F">
        <w:rPr>
          <w:rFonts w:eastAsia="Times New Roman"/>
        </w:rPr>
        <w:t>Въз основа на данните от всички обработени протоколи на секционни избирателни комисии за определяне резултатите от гласуване за общински съветници и на основание, чл. 447, чл. 453 и чл. 454 от Изборния кодекс, Общ</w:t>
      </w:r>
      <w:r w:rsidR="00455F76">
        <w:rPr>
          <w:rFonts w:eastAsia="Times New Roman"/>
        </w:rPr>
        <w:t>инска избирателна комисия - Завет</w:t>
      </w:r>
      <w:r w:rsidRPr="0065716F">
        <w:rPr>
          <w:rFonts w:eastAsia="Times New Roman"/>
        </w:rPr>
        <w:t>,</w:t>
      </w:r>
    </w:p>
    <w:p w:rsidR="006A63DA" w:rsidRPr="006A63DA" w:rsidRDefault="006A63DA" w:rsidP="0065716F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6A63DA" w:rsidRPr="006A63DA" w:rsidRDefault="006A63DA" w:rsidP="006A63DA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6A63DA" w:rsidRPr="006A63DA" w:rsidRDefault="006A63DA" w:rsidP="006A63DA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6A63DA">
        <w:rPr>
          <w:rFonts w:eastAsia="Times New Roman"/>
          <w:b/>
        </w:rPr>
        <w:t>Р Е Ш И :</w:t>
      </w:r>
    </w:p>
    <w:p w:rsidR="006A63DA" w:rsidRPr="006A63DA" w:rsidRDefault="006A63DA" w:rsidP="006A63DA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6A63DA" w:rsidRPr="006A63DA" w:rsidRDefault="006A63DA" w:rsidP="006A63DA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A63DA">
        <w:rPr>
          <w:rFonts w:eastAsia="Times New Roman"/>
        </w:rPr>
        <w:t xml:space="preserve">I. Общинската избирателна квота е </w:t>
      </w:r>
      <w:r w:rsidRPr="006A63DA">
        <w:rPr>
          <w:rFonts w:eastAsia="Times New Roman"/>
          <w:b/>
        </w:rPr>
        <w:t>двеста двадесет и четири</w:t>
      </w:r>
      <w:r w:rsidRPr="006A63DA">
        <w:rPr>
          <w:rFonts w:eastAsia="Times New Roman"/>
        </w:rPr>
        <w:t xml:space="preserve">      </w:t>
      </w:r>
      <w:r w:rsidRPr="006A63DA">
        <w:rPr>
          <w:rFonts w:eastAsia="Times New Roman"/>
          <w:b/>
        </w:rPr>
        <w:t xml:space="preserve">224 </w:t>
      </w:r>
      <w:r w:rsidRPr="006A63DA">
        <w:rPr>
          <w:rFonts w:eastAsia="Times New Roman"/>
        </w:rPr>
        <w:t xml:space="preserve"> гласове.</w:t>
      </w:r>
    </w:p>
    <w:p w:rsidR="006A63DA" w:rsidRPr="006A63DA" w:rsidRDefault="006A63DA" w:rsidP="006A63DA">
      <w:pPr>
        <w:widowControl/>
        <w:autoSpaceDE/>
        <w:autoSpaceDN/>
        <w:adjustRightInd/>
        <w:ind w:left="4536"/>
        <w:jc w:val="both"/>
        <w:rPr>
          <w:rFonts w:eastAsia="Times New Roman"/>
        </w:rPr>
      </w:pPr>
      <w:r w:rsidRPr="006A63DA">
        <w:rPr>
          <w:rFonts w:eastAsia="Times New Roman"/>
        </w:rPr>
        <w:t xml:space="preserve">           (с думи)                       (с цифри)</w:t>
      </w:r>
    </w:p>
    <w:p w:rsidR="006A63DA" w:rsidRPr="006A63DA" w:rsidRDefault="006A63DA" w:rsidP="006A63DA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6A63DA" w:rsidRPr="006A63DA" w:rsidRDefault="006A63DA" w:rsidP="006A63DA">
      <w:pPr>
        <w:widowControl/>
        <w:autoSpaceDE/>
        <w:autoSpaceDN/>
        <w:adjustRightInd/>
        <w:ind w:firstLine="709"/>
        <w:rPr>
          <w:rFonts w:eastAsia="Times New Roman"/>
        </w:rPr>
      </w:pPr>
      <w:r w:rsidRPr="006A63DA">
        <w:rPr>
          <w:rFonts w:eastAsia="Times New Roman"/>
        </w:rPr>
        <w:t>ІІ. Избрани за общински съветници независими кандидати:</w:t>
      </w:r>
    </w:p>
    <w:p w:rsidR="006A63DA" w:rsidRPr="006A63DA" w:rsidRDefault="006A63DA" w:rsidP="006A63DA">
      <w:pPr>
        <w:widowControl/>
        <w:autoSpaceDE/>
        <w:autoSpaceDN/>
        <w:adjustRightInd/>
        <w:jc w:val="both"/>
        <w:rPr>
          <w:rFonts w:eastAsia="Times New Roman"/>
          <w:lang w:val="en-GB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5125"/>
      </w:tblGrid>
      <w:tr w:rsidR="006A63DA" w:rsidRPr="006A63DA" w:rsidTr="00564977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6A63DA" w:rsidRPr="006A63DA" w:rsidRDefault="006A63DA" w:rsidP="006A63DA">
            <w:pPr>
              <w:widowControl/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A63DA">
              <w:rPr>
                <w:rFonts w:eastAsia="Times New Roman"/>
                <w:b/>
                <w:noProof/>
                <w:lang w:val="ru-RU"/>
              </w:rPr>
              <w:t>Имена на общински съветници</w:t>
            </w:r>
          </w:p>
        </w:tc>
        <w:tc>
          <w:tcPr>
            <w:tcW w:w="5125" w:type="dxa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r w:rsidRPr="006A63DA">
              <w:rPr>
                <w:rFonts w:eastAsia="Times New Roman"/>
                <w:b/>
                <w:szCs w:val="20"/>
              </w:rPr>
              <w:t>БРОЙ ГЛАСОВЕ</w:t>
            </w:r>
          </w:p>
          <w:p w:rsidR="006A63DA" w:rsidRPr="006A63DA" w:rsidRDefault="006A63DA" w:rsidP="006A63DA">
            <w:pPr>
              <w:widowControl/>
              <w:tabs>
                <w:tab w:val="left" w:pos="2410"/>
              </w:tabs>
              <w:autoSpaceDE/>
              <w:autoSpaceDN/>
              <w:adjustRightInd/>
              <w:spacing w:line="360" w:lineRule="auto"/>
              <w:rPr>
                <w:rFonts w:eastAsia="Times New Roman"/>
                <w:b/>
                <w:noProof/>
                <w:lang w:val="ru-RU"/>
              </w:rPr>
            </w:pPr>
            <w:r w:rsidRPr="006A63DA">
              <w:rPr>
                <w:rFonts w:eastAsia="Times New Roman"/>
                <w:b/>
                <w:noProof/>
                <w:lang w:val="ru-RU"/>
              </w:rPr>
              <w:t xml:space="preserve">      с думи                                   с цифри</w:t>
            </w:r>
          </w:p>
        </w:tc>
      </w:tr>
      <w:tr w:rsidR="006A63DA" w:rsidRPr="006A63DA" w:rsidTr="00564977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6A63DA" w:rsidRPr="006A63DA" w:rsidRDefault="006A63DA" w:rsidP="006A63DA">
            <w:pPr>
              <w:widowControl/>
              <w:tabs>
                <w:tab w:val="left" w:pos="2410"/>
              </w:tabs>
              <w:autoSpaceDE/>
              <w:autoSpaceDN/>
              <w:adjustRightInd/>
              <w:spacing w:line="360" w:lineRule="auto"/>
              <w:rPr>
                <w:rFonts w:eastAsia="Times New Roman"/>
              </w:rPr>
            </w:pPr>
            <w:r w:rsidRPr="006A63DA">
              <w:rPr>
                <w:rFonts w:eastAsia="Times New Roman"/>
                <w:noProof/>
              </w:rPr>
              <w:t>няма</w:t>
            </w:r>
          </w:p>
        </w:tc>
        <w:tc>
          <w:tcPr>
            <w:tcW w:w="5125" w:type="dxa"/>
          </w:tcPr>
          <w:p w:rsidR="006A63DA" w:rsidRPr="006A63DA" w:rsidRDefault="006A63DA" w:rsidP="006A63DA">
            <w:pPr>
              <w:widowControl/>
              <w:tabs>
                <w:tab w:val="left" w:pos="2410"/>
              </w:tabs>
              <w:autoSpaceDE/>
              <w:autoSpaceDN/>
              <w:adjustRightInd/>
              <w:spacing w:line="360" w:lineRule="auto"/>
              <w:ind w:left="708"/>
              <w:rPr>
                <w:rFonts w:eastAsia="Times New Roman"/>
                <w:noProof/>
              </w:rPr>
            </w:pPr>
            <w:r w:rsidRPr="006A63DA">
              <w:rPr>
                <w:rFonts w:eastAsia="Times New Roman"/>
                <w:noProof/>
              </w:rPr>
              <w:t xml:space="preserve"> -                                             -</w:t>
            </w:r>
          </w:p>
        </w:tc>
      </w:tr>
    </w:tbl>
    <w:p w:rsidR="006A63DA" w:rsidRPr="006A63DA" w:rsidRDefault="006A63DA" w:rsidP="006A63DA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6A63DA" w:rsidRPr="006A63DA" w:rsidRDefault="006A63DA" w:rsidP="006A63DA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A63DA">
        <w:rPr>
          <w:rFonts w:eastAsia="Times New Roman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6A63DA" w:rsidRPr="006A63DA" w:rsidRDefault="006A63DA" w:rsidP="006A63DA">
      <w:pPr>
        <w:widowControl/>
        <w:autoSpaceDE/>
        <w:autoSpaceDN/>
        <w:adjustRightInd/>
        <w:ind w:left="2124"/>
        <w:jc w:val="both"/>
        <w:rPr>
          <w:rFonts w:eastAsia="Times New Roman"/>
        </w:rPr>
      </w:pPr>
      <w:r w:rsidRPr="006A63DA">
        <w:rPr>
          <w:rFonts w:eastAsia="Times New Roman"/>
        </w:rPr>
        <w:t>седемнадесет                                               17</w:t>
      </w:r>
    </w:p>
    <w:p w:rsidR="006A63DA" w:rsidRPr="006A63DA" w:rsidRDefault="006A63DA" w:rsidP="006A63DA">
      <w:pPr>
        <w:widowControl/>
        <w:autoSpaceDE/>
        <w:autoSpaceDN/>
        <w:adjustRightInd/>
        <w:jc w:val="both"/>
        <w:rPr>
          <w:rFonts w:eastAsia="Times New Roman"/>
        </w:rPr>
      </w:pPr>
      <w:r w:rsidRPr="006A63DA">
        <w:rPr>
          <w:rFonts w:eastAsia="Times New Roman"/>
        </w:rPr>
        <w:t xml:space="preserve">                                      (с думи)                                               (с цифри)</w:t>
      </w:r>
    </w:p>
    <w:p w:rsidR="006A63DA" w:rsidRPr="006A63DA" w:rsidRDefault="006A63DA" w:rsidP="006A63DA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6A63DA" w:rsidRPr="006A63DA" w:rsidRDefault="006A63DA" w:rsidP="006A63DA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A63DA">
        <w:rPr>
          <w:rFonts w:eastAsia="Times New Roman"/>
          <w:lang w:val="en-US"/>
        </w:rPr>
        <w:t>IV</w:t>
      </w:r>
      <w:r w:rsidRPr="006A63DA">
        <w:rPr>
          <w:rFonts w:eastAsia="Times New Roman"/>
        </w:rPr>
        <w:t xml:space="preserve">. Мандатите за общинските съветници по т. </w:t>
      </w:r>
      <w:r w:rsidRPr="006A63DA">
        <w:rPr>
          <w:rFonts w:eastAsia="Times New Roman"/>
          <w:lang w:val="en-GB"/>
        </w:rPr>
        <w:t>III</w:t>
      </w:r>
      <w:r w:rsidRPr="006A63DA">
        <w:rPr>
          <w:rFonts w:eastAsia="Times New Roman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6A63DA" w:rsidRPr="006A63DA" w:rsidRDefault="006A63DA" w:rsidP="006A63DA">
      <w:pPr>
        <w:widowControl/>
        <w:autoSpaceDE/>
        <w:autoSpaceDN/>
        <w:adjustRightInd/>
        <w:jc w:val="both"/>
        <w:rPr>
          <w:rFonts w:eastAsia="Times New Roman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6A63DA" w:rsidRPr="006A63DA" w:rsidTr="00564977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6A63DA" w:rsidRPr="006A63DA" w:rsidRDefault="006A63DA" w:rsidP="006A63DA">
            <w:pPr>
              <w:widowControl/>
              <w:tabs>
                <w:tab w:val="left" w:pos="2410"/>
              </w:tabs>
              <w:autoSpaceDE/>
              <w:autoSpaceDN/>
              <w:adjustRightInd/>
              <w:ind w:left="-156" w:right="-108"/>
              <w:jc w:val="center"/>
              <w:rPr>
                <w:rFonts w:eastAsia="Times New Roman"/>
                <w:b/>
                <w:noProof/>
                <w:lang w:val="ru-RU"/>
              </w:rPr>
            </w:pPr>
            <w:r w:rsidRPr="006A63DA">
              <w:rPr>
                <w:rFonts w:eastAsia="Times New Roman"/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6A63DA" w:rsidRPr="006A63DA" w:rsidRDefault="006A63DA" w:rsidP="006A63DA">
            <w:pPr>
              <w:widowControl/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noProof/>
                <w:lang w:val="ru-RU"/>
              </w:rPr>
            </w:pPr>
          </w:p>
          <w:p w:rsidR="006A63DA" w:rsidRPr="006A63DA" w:rsidRDefault="006A63DA" w:rsidP="006A63DA">
            <w:pPr>
              <w:widowControl/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A63DA">
              <w:rPr>
                <w:rFonts w:eastAsia="Times New Roman"/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</w:p>
          <w:p w:rsidR="006A63DA" w:rsidRPr="006A63DA" w:rsidRDefault="006A63DA" w:rsidP="006A63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Cs w:val="20"/>
              </w:rPr>
            </w:pPr>
            <w:r w:rsidRPr="006A63DA">
              <w:rPr>
                <w:rFonts w:eastAsia="Times New Roman"/>
                <w:b/>
                <w:szCs w:val="20"/>
              </w:rPr>
              <w:t>БРОЙ МАНДАТИ</w:t>
            </w:r>
          </w:p>
          <w:p w:rsidR="006A63DA" w:rsidRPr="006A63DA" w:rsidRDefault="006A63DA" w:rsidP="006A63DA">
            <w:pPr>
              <w:widowControl/>
              <w:tabs>
                <w:tab w:val="left" w:pos="2410"/>
              </w:tabs>
              <w:autoSpaceDE/>
              <w:autoSpaceDN/>
              <w:adjustRightInd/>
              <w:spacing w:line="360" w:lineRule="auto"/>
              <w:rPr>
                <w:rFonts w:eastAsia="Times New Roman"/>
                <w:b/>
                <w:noProof/>
                <w:lang w:val="ru-RU"/>
              </w:rPr>
            </w:pPr>
            <w:r w:rsidRPr="006A63DA">
              <w:rPr>
                <w:rFonts w:eastAsia="Times New Roman"/>
                <w:b/>
                <w:noProof/>
                <w:lang w:val="ru-RU"/>
              </w:rPr>
              <w:t xml:space="preserve">                 с думи                          с цифри</w:t>
            </w:r>
          </w:p>
        </w:tc>
      </w:tr>
      <w:tr w:rsidR="006A63DA" w:rsidRPr="006A63DA" w:rsidTr="00564977">
        <w:tblPrEx>
          <w:tblCellMar>
            <w:top w:w="0" w:type="dxa"/>
            <w:bottom w:w="0" w:type="dxa"/>
          </w:tblCellMar>
        </w:tblPrEx>
        <w:tc>
          <w:tcPr>
            <w:tcW w:w="803" w:type="dxa"/>
            <w:vAlign w:val="center"/>
          </w:tcPr>
          <w:p w:rsidR="006A63DA" w:rsidRPr="006A63DA" w:rsidRDefault="006A63DA" w:rsidP="006A63DA">
            <w:pPr>
              <w:widowControl/>
              <w:tabs>
                <w:tab w:val="left" w:pos="2410"/>
              </w:tabs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noProof/>
                <w:lang w:val="ru-RU"/>
              </w:rPr>
            </w:pPr>
            <w:r w:rsidRPr="006A63DA">
              <w:rPr>
                <w:rFonts w:eastAsia="Times New Roman"/>
                <w:noProof/>
                <w:lang w:val="ru-RU"/>
              </w:rPr>
              <w:t>7</w:t>
            </w:r>
          </w:p>
        </w:tc>
        <w:tc>
          <w:tcPr>
            <w:tcW w:w="4511" w:type="dxa"/>
            <w:vAlign w:val="center"/>
          </w:tcPr>
          <w:p w:rsidR="006A63DA" w:rsidRPr="006A63DA" w:rsidRDefault="006A63DA" w:rsidP="006A63DA">
            <w:pPr>
              <w:widowControl/>
              <w:tabs>
                <w:tab w:val="left" w:pos="2410"/>
              </w:tabs>
              <w:autoSpaceDE/>
              <w:autoSpaceDN/>
              <w:adjustRightInd/>
              <w:spacing w:line="360" w:lineRule="auto"/>
              <w:rPr>
                <w:rFonts w:eastAsia="Times New Roman"/>
              </w:rPr>
            </w:pPr>
            <w:r w:rsidRPr="006A63DA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ПП „ГЕРБ“</w:t>
            </w:r>
          </w:p>
        </w:tc>
        <w:tc>
          <w:tcPr>
            <w:tcW w:w="4561" w:type="dxa"/>
          </w:tcPr>
          <w:p w:rsidR="006A63DA" w:rsidRPr="006A63DA" w:rsidRDefault="006A63DA" w:rsidP="006A63DA">
            <w:pPr>
              <w:widowControl/>
              <w:tabs>
                <w:tab w:val="left" w:pos="2410"/>
              </w:tabs>
              <w:autoSpaceDE/>
              <w:autoSpaceDN/>
              <w:adjustRightInd/>
              <w:spacing w:line="360" w:lineRule="auto"/>
              <w:ind w:left="708"/>
              <w:rPr>
                <w:rFonts w:eastAsia="Times New Roman"/>
                <w:noProof/>
              </w:rPr>
            </w:pPr>
            <w:r w:rsidRPr="006A63DA">
              <w:rPr>
                <w:rFonts w:eastAsia="Times New Roman"/>
                <w:noProof/>
              </w:rPr>
              <w:t xml:space="preserve">        два                                   2</w:t>
            </w:r>
          </w:p>
        </w:tc>
      </w:tr>
      <w:tr w:rsidR="006A63DA" w:rsidRPr="006A63DA" w:rsidTr="00564977">
        <w:tblPrEx>
          <w:tblCellMar>
            <w:top w:w="0" w:type="dxa"/>
            <w:bottom w:w="0" w:type="dxa"/>
          </w:tblCellMar>
        </w:tblPrEx>
        <w:tc>
          <w:tcPr>
            <w:tcW w:w="803" w:type="dxa"/>
            <w:vAlign w:val="center"/>
          </w:tcPr>
          <w:p w:rsidR="006A63DA" w:rsidRPr="006A63DA" w:rsidRDefault="006A63DA" w:rsidP="006A63DA">
            <w:pPr>
              <w:widowControl/>
              <w:tabs>
                <w:tab w:val="left" w:pos="2410"/>
              </w:tabs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noProof/>
              </w:rPr>
            </w:pPr>
            <w:r w:rsidRPr="006A63DA">
              <w:rPr>
                <w:rFonts w:eastAsia="Times New Roman"/>
                <w:noProof/>
              </w:rPr>
              <w:t>57</w:t>
            </w:r>
          </w:p>
        </w:tc>
        <w:tc>
          <w:tcPr>
            <w:tcW w:w="4511" w:type="dxa"/>
            <w:vAlign w:val="center"/>
          </w:tcPr>
          <w:p w:rsidR="006A63DA" w:rsidRPr="006A63DA" w:rsidRDefault="006A63DA" w:rsidP="006A63DA">
            <w:pPr>
              <w:widowControl/>
              <w:tabs>
                <w:tab w:val="left" w:pos="2410"/>
              </w:tabs>
              <w:autoSpaceDE/>
              <w:autoSpaceDN/>
              <w:adjustRightInd/>
              <w:spacing w:line="360" w:lineRule="auto"/>
              <w:rPr>
                <w:rFonts w:eastAsia="Times New Roman"/>
              </w:rPr>
            </w:pPr>
            <w:r w:rsidRPr="006A63DA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ПП „ДВИЖЕНИЕ ЗА ПРАВА И СВОБОДИ“ </w:t>
            </w:r>
          </w:p>
        </w:tc>
        <w:tc>
          <w:tcPr>
            <w:tcW w:w="4561" w:type="dxa"/>
          </w:tcPr>
          <w:p w:rsidR="006A63DA" w:rsidRPr="006A63DA" w:rsidRDefault="006A63DA" w:rsidP="006A63DA">
            <w:pPr>
              <w:widowControl/>
              <w:tabs>
                <w:tab w:val="left" w:pos="2410"/>
              </w:tabs>
              <w:autoSpaceDE/>
              <w:autoSpaceDN/>
              <w:adjustRightInd/>
              <w:spacing w:line="360" w:lineRule="auto"/>
              <w:rPr>
                <w:rFonts w:eastAsia="Times New Roman"/>
                <w:noProof/>
              </w:rPr>
            </w:pPr>
            <w:r w:rsidRPr="006A63DA">
              <w:rPr>
                <w:rFonts w:eastAsia="Times New Roman"/>
                <w:noProof/>
              </w:rPr>
              <w:t xml:space="preserve">                  десет                                 10</w:t>
            </w:r>
          </w:p>
        </w:tc>
      </w:tr>
      <w:tr w:rsidR="006A63DA" w:rsidRPr="006A63DA" w:rsidTr="00564977">
        <w:tblPrEx>
          <w:tblCellMar>
            <w:top w:w="0" w:type="dxa"/>
            <w:bottom w:w="0" w:type="dxa"/>
          </w:tblCellMar>
        </w:tblPrEx>
        <w:tc>
          <w:tcPr>
            <w:tcW w:w="803" w:type="dxa"/>
            <w:vAlign w:val="center"/>
          </w:tcPr>
          <w:p w:rsidR="006A63DA" w:rsidRPr="006A63DA" w:rsidRDefault="006A63DA" w:rsidP="006A63DA">
            <w:pPr>
              <w:widowControl/>
              <w:tabs>
                <w:tab w:val="left" w:pos="2410"/>
              </w:tabs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noProof/>
              </w:rPr>
            </w:pPr>
            <w:r w:rsidRPr="006A63DA">
              <w:rPr>
                <w:rFonts w:eastAsia="Times New Roman"/>
                <w:noProof/>
              </w:rPr>
              <w:t>66</w:t>
            </w:r>
          </w:p>
        </w:tc>
        <w:tc>
          <w:tcPr>
            <w:tcW w:w="4511" w:type="dxa"/>
            <w:vAlign w:val="center"/>
          </w:tcPr>
          <w:p w:rsidR="006A63DA" w:rsidRPr="006A63DA" w:rsidRDefault="006A63DA" w:rsidP="006A63DA">
            <w:pPr>
              <w:widowControl/>
              <w:tabs>
                <w:tab w:val="left" w:pos="2410"/>
              </w:tabs>
              <w:autoSpaceDE/>
              <w:autoSpaceDN/>
              <w:adjustRightInd/>
              <w:spacing w:line="360" w:lineRule="auto"/>
              <w:rPr>
                <w:rFonts w:eastAsia="Times New Roman"/>
              </w:rPr>
            </w:pPr>
            <w:r w:rsidRPr="006A63DA">
              <w:rPr>
                <w:rFonts w:ascii="Helvetica" w:eastAsia="Times New Roman" w:hAnsi="Helvetica" w:cs="Helvetica"/>
                <w:color w:val="333333"/>
                <w:sz w:val="21"/>
                <w:szCs w:val="21"/>
                <w:shd w:val="clear" w:color="auto" w:fill="FFFFFF"/>
              </w:rPr>
              <w:t>КП „Продължаваме Промяната – Демократична България“</w:t>
            </w:r>
          </w:p>
        </w:tc>
        <w:tc>
          <w:tcPr>
            <w:tcW w:w="4561" w:type="dxa"/>
          </w:tcPr>
          <w:p w:rsidR="006A63DA" w:rsidRPr="006A63DA" w:rsidRDefault="006A63DA" w:rsidP="006A63DA">
            <w:pPr>
              <w:widowControl/>
              <w:tabs>
                <w:tab w:val="left" w:pos="2410"/>
              </w:tabs>
              <w:autoSpaceDE/>
              <w:autoSpaceDN/>
              <w:adjustRightInd/>
              <w:spacing w:line="360" w:lineRule="auto"/>
              <w:rPr>
                <w:rFonts w:eastAsia="Times New Roman"/>
                <w:noProof/>
              </w:rPr>
            </w:pPr>
            <w:r w:rsidRPr="006A63DA">
              <w:rPr>
                <w:rFonts w:eastAsia="Times New Roman"/>
                <w:noProof/>
              </w:rPr>
              <w:t xml:space="preserve">                    пет                                   5</w:t>
            </w:r>
          </w:p>
        </w:tc>
      </w:tr>
    </w:tbl>
    <w:p w:rsidR="006A63DA" w:rsidRPr="006A63DA" w:rsidRDefault="006A63DA" w:rsidP="006A63DA">
      <w:pPr>
        <w:widowControl/>
        <w:autoSpaceDE/>
        <w:autoSpaceDN/>
        <w:adjustRightInd/>
        <w:jc w:val="both"/>
        <w:rPr>
          <w:rFonts w:eastAsia="Times New Roman"/>
          <w:lang w:val="en-GB"/>
        </w:rPr>
      </w:pPr>
    </w:p>
    <w:p w:rsidR="006A63DA" w:rsidRPr="006A63DA" w:rsidRDefault="006A63DA" w:rsidP="006A63DA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A63DA">
        <w:rPr>
          <w:rFonts w:eastAsia="Times New Roman"/>
          <w:lang w:val="en-US"/>
        </w:rPr>
        <w:t>V</w:t>
      </w:r>
      <w:r w:rsidRPr="006A63DA">
        <w:rPr>
          <w:rFonts w:eastAsia="Times New Roman"/>
          <w:lang w:val="ru-RU"/>
        </w:rPr>
        <w:t>.</w:t>
      </w:r>
      <w:r w:rsidRPr="006A63DA">
        <w:rPr>
          <w:rFonts w:eastAsia="Times New Roman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6A63DA" w:rsidRPr="006A63DA" w:rsidRDefault="006A63DA" w:rsidP="006A63DA">
      <w:pPr>
        <w:widowControl/>
        <w:autoSpaceDE/>
        <w:autoSpaceDN/>
        <w:adjustRightInd/>
        <w:spacing w:line="360" w:lineRule="atLeast"/>
        <w:jc w:val="both"/>
        <w:rPr>
          <w:rFonts w:eastAsia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6A63DA" w:rsidRPr="006A63DA" w:rsidTr="00564977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tabs>
                <w:tab w:val="left" w:pos="2410"/>
              </w:tabs>
              <w:autoSpaceDE/>
              <w:autoSpaceDN/>
              <w:adjustRightInd/>
              <w:ind w:left="-156" w:right="-108"/>
              <w:jc w:val="center"/>
              <w:rPr>
                <w:rFonts w:eastAsia="Times New Roman"/>
                <w:b/>
                <w:noProof/>
                <w:lang w:val="ru-RU"/>
              </w:rPr>
            </w:pPr>
            <w:r w:rsidRPr="006A63DA">
              <w:rPr>
                <w:rFonts w:eastAsia="Times New Roman"/>
                <w:b/>
                <w:noProof/>
                <w:lang w:val="ru-RU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tabs>
                <w:tab w:val="left" w:pos="2410"/>
              </w:tabs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A63DA">
              <w:rPr>
                <w:rFonts w:eastAsia="Times New Roman"/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6A63DA" w:rsidRPr="006A63DA" w:rsidRDefault="006A63DA" w:rsidP="006A63DA">
            <w:pPr>
              <w:widowControl/>
              <w:tabs>
                <w:tab w:val="left" w:pos="2410"/>
              </w:tabs>
              <w:autoSpaceDE/>
              <w:autoSpaceDN/>
              <w:adjustRightInd/>
              <w:ind w:left="-156" w:right="-108"/>
              <w:jc w:val="center"/>
              <w:rPr>
                <w:rFonts w:eastAsia="Times New Roman"/>
                <w:b/>
                <w:noProof/>
                <w:lang w:val="ru-RU"/>
              </w:rPr>
            </w:pPr>
            <w:r w:rsidRPr="006A63DA">
              <w:rPr>
                <w:rFonts w:eastAsia="Times New Roman"/>
                <w:b/>
                <w:noProof/>
                <w:lang w:val="ru-RU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A63DA">
              <w:rPr>
                <w:rFonts w:eastAsia="Times New Roman"/>
                <w:b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6A63DA" w:rsidRPr="006A63DA" w:rsidRDefault="006A63DA" w:rsidP="006A63DA">
            <w:pPr>
              <w:widowControl/>
              <w:tabs>
                <w:tab w:val="left" w:pos="2410"/>
              </w:tabs>
              <w:autoSpaceDE/>
              <w:autoSpaceDN/>
              <w:adjustRightInd/>
              <w:ind w:left="-156" w:right="-108"/>
              <w:jc w:val="center"/>
              <w:rPr>
                <w:rFonts w:eastAsia="Times New Roman"/>
                <w:b/>
                <w:noProof/>
                <w:lang w:val="ru-RU"/>
              </w:rPr>
            </w:pPr>
            <w:r w:rsidRPr="006A63DA">
              <w:rPr>
                <w:rFonts w:eastAsia="Times New Roman"/>
                <w:b/>
                <w:noProof/>
                <w:lang w:val="ru-RU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A63DA">
              <w:rPr>
                <w:rFonts w:eastAsia="Times New Roman"/>
                <w:b/>
              </w:rPr>
              <w:t>Брой</w:t>
            </w:r>
          </w:p>
          <w:p w:rsidR="006A63DA" w:rsidRPr="006A63DA" w:rsidRDefault="006A63DA" w:rsidP="006A63DA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</w:rPr>
            </w:pPr>
            <w:proofErr w:type="spellStart"/>
            <w:r w:rsidRPr="006A63DA">
              <w:rPr>
                <w:rFonts w:eastAsia="Times New Roman"/>
                <w:b/>
              </w:rPr>
              <w:t>предпо-читания</w:t>
            </w:r>
            <w:proofErr w:type="spellEnd"/>
          </w:p>
        </w:tc>
      </w:tr>
      <w:tr w:rsidR="006A63DA" w:rsidRPr="006A63DA" w:rsidTr="00564977">
        <w:tc>
          <w:tcPr>
            <w:tcW w:w="675" w:type="dxa"/>
            <w:vMerge w:val="restart"/>
            <w:shd w:val="clear" w:color="auto" w:fill="auto"/>
            <w:vAlign w:val="center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b/>
                <w:color w:val="0D0D0D"/>
                <w:sz w:val="26"/>
                <w:szCs w:val="26"/>
              </w:rPr>
            </w:pPr>
            <w:r w:rsidRPr="006A63DA">
              <w:rPr>
                <w:rFonts w:eastAsia="Times New Roman"/>
                <w:b/>
                <w:color w:val="0D0D0D"/>
                <w:sz w:val="26"/>
                <w:szCs w:val="26"/>
              </w:rPr>
              <w:t>7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b/>
                <w:color w:val="0D0D0D"/>
                <w:sz w:val="26"/>
                <w:szCs w:val="26"/>
              </w:rPr>
            </w:pPr>
            <w:r w:rsidRPr="006A63DA">
              <w:rPr>
                <w:rFonts w:eastAsia="Times New Roman"/>
                <w:b/>
                <w:color w:val="0D0D0D"/>
                <w:sz w:val="21"/>
                <w:szCs w:val="21"/>
                <w:shd w:val="clear" w:color="auto" w:fill="FFFFFF"/>
              </w:rPr>
              <w:t>ПП „ГЕРБ“</w:t>
            </w:r>
          </w:p>
        </w:tc>
        <w:tc>
          <w:tcPr>
            <w:tcW w:w="850" w:type="dxa"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Самет Мехмед Хасан</w:t>
            </w:r>
          </w:p>
        </w:tc>
        <w:tc>
          <w:tcPr>
            <w:tcW w:w="709" w:type="dxa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ind w:left="-108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124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Сунай Халибрям </w:t>
            </w:r>
            <w:proofErr w:type="spellStart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Караюсеин</w:t>
            </w:r>
            <w:proofErr w:type="spellEnd"/>
          </w:p>
        </w:tc>
        <w:tc>
          <w:tcPr>
            <w:tcW w:w="709" w:type="dxa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76</w:t>
            </w:r>
            <w:r w:rsidRPr="006A63DA">
              <w:rPr>
                <w:rFonts w:eastAsia="Times New Roman"/>
                <w:sz w:val="26"/>
                <w:szCs w:val="26"/>
                <w:lang w:val="en-US"/>
              </w:rPr>
              <w:t>(36)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Дениз Ибрям </w:t>
            </w:r>
            <w:proofErr w:type="spellStart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Ибрям</w:t>
            </w:r>
            <w:proofErr w:type="spellEnd"/>
          </w:p>
        </w:tc>
        <w:tc>
          <w:tcPr>
            <w:tcW w:w="709" w:type="dxa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60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Марио Атанасов Лазаров</w:t>
            </w:r>
          </w:p>
        </w:tc>
        <w:tc>
          <w:tcPr>
            <w:tcW w:w="709" w:type="dxa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31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Мехмед Джемал Лютви</w:t>
            </w:r>
          </w:p>
        </w:tc>
        <w:tc>
          <w:tcPr>
            <w:tcW w:w="709" w:type="dxa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6A63DA">
              <w:rPr>
                <w:rFonts w:eastAsia="Times New Roman"/>
                <w:sz w:val="26"/>
                <w:szCs w:val="26"/>
                <w:lang w:val="en-US"/>
              </w:rPr>
              <w:t>8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Димитър Лаков Цвятков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19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Сезер </w:t>
            </w:r>
            <w:proofErr w:type="spellStart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Кяшиф</w:t>
            </w:r>
            <w:proofErr w:type="spellEnd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 Неджиб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6A63DA">
              <w:rPr>
                <w:rFonts w:eastAsia="Times New Roman"/>
                <w:sz w:val="26"/>
                <w:szCs w:val="26"/>
                <w:lang w:val="en-US"/>
              </w:rPr>
              <w:t>20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Ерхан Йълмаз Мустафа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6A63DA">
              <w:rPr>
                <w:rFonts w:eastAsia="Times New Roman"/>
                <w:sz w:val="26"/>
                <w:szCs w:val="26"/>
                <w:lang w:val="en-US"/>
              </w:rPr>
              <w:t>14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Нуридин Сали Ибрям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6A63DA">
              <w:rPr>
                <w:rFonts w:eastAsia="Times New Roman"/>
                <w:sz w:val="26"/>
                <w:szCs w:val="26"/>
                <w:lang w:val="en-US"/>
              </w:rPr>
              <w:t>21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Гьокан</w:t>
            </w:r>
            <w:proofErr w:type="spellEnd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Тунчеров</w:t>
            </w:r>
            <w:proofErr w:type="spellEnd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Бейтиев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6A63DA">
              <w:rPr>
                <w:rFonts w:eastAsia="Times New Roman"/>
                <w:sz w:val="26"/>
                <w:szCs w:val="26"/>
                <w:lang w:val="en-US"/>
              </w:rPr>
              <w:t>4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Тезджан</w:t>
            </w:r>
            <w:proofErr w:type="spellEnd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 Хълми Билял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6A63DA">
              <w:rPr>
                <w:rFonts w:eastAsia="Times New Roman"/>
                <w:sz w:val="26"/>
                <w:szCs w:val="26"/>
                <w:lang w:val="en-US"/>
              </w:rPr>
              <w:t>22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Ралица Стоянова Недкова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6A63DA">
              <w:rPr>
                <w:rFonts w:eastAsia="Times New Roman"/>
                <w:sz w:val="26"/>
                <w:szCs w:val="26"/>
                <w:lang w:val="en-US"/>
              </w:rPr>
              <w:t>14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Насуф Хюсеин </w:t>
            </w:r>
            <w:proofErr w:type="spellStart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Мюзекя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6A63DA">
              <w:rPr>
                <w:rFonts w:eastAsia="Times New Roman"/>
                <w:sz w:val="26"/>
                <w:szCs w:val="26"/>
                <w:lang w:val="en-US"/>
              </w:rPr>
              <w:t>12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Бисер Пламенов Христов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6A63DA">
              <w:rPr>
                <w:rFonts w:eastAsia="Times New Roman"/>
                <w:sz w:val="26"/>
                <w:szCs w:val="26"/>
                <w:lang w:val="en-US"/>
              </w:rPr>
              <w:t>14</w:t>
            </w:r>
          </w:p>
        </w:tc>
      </w:tr>
      <w:tr w:rsidR="006A63DA" w:rsidRPr="006A63DA" w:rsidTr="00564977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Озджан</w:t>
            </w:r>
            <w:proofErr w:type="spellEnd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Заакир</w:t>
            </w:r>
            <w:proofErr w:type="spellEnd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 Джелил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6A63DA">
              <w:rPr>
                <w:rFonts w:eastAsia="Times New Roman"/>
                <w:sz w:val="26"/>
                <w:szCs w:val="26"/>
                <w:lang w:val="en-US"/>
              </w:rPr>
              <w:t>11</w:t>
            </w:r>
          </w:p>
        </w:tc>
      </w:tr>
      <w:tr w:rsidR="006A63DA" w:rsidRPr="006A63DA" w:rsidTr="00564977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</w:p>
        </w:tc>
      </w:tr>
      <w:tr w:rsidR="006A63DA" w:rsidRPr="006A63DA" w:rsidTr="00564977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b/>
                <w:color w:val="0D0D0D"/>
                <w:sz w:val="26"/>
                <w:szCs w:val="26"/>
              </w:rPr>
            </w:pPr>
            <w:r w:rsidRPr="006A63DA">
              <w:rPr>
                <w:rFonts w:eastAsia="Times New Roman"/>
                <w:b/>
                <w:color w:val="0D0D0D"/>
                <w:sz w:val="26"/>
                <w:szCs w:val="26"/>
              </w:rPr>
              <w:t>57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b/>
                <w:color w:val="0D0D0D"/>
                <w:sz w:val="26"/>
                <w:szCs w:val="26"/>
              </w:rPr>
            </w:pPr>
            <w:r w:rsidRPr="006A63DA">
              <w:rPr>
                <w:rFonts w:eastAsia="Times New Roman"/>
                <w:b/>
                <w:color w:val="0D0D0D"/>
                <w:sz w:val="21"/>
                <w:szCs w:val="21"/>
                <w:shd w:val="clear" w:color="auto" w:fill="FFFFFF"/>
              </w:rPr>
              <w:t>ПП „ДВИЖЕНИЕ ЗА ПРАВА И СВОБОДИ“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Денис Юнал Татар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ind w:left="-108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316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  <w:lang w:val="en-US"/>
              </w:rPr>
              <w:t>2</w:t>
            </w:r>
            <w:r w:rsidRPr="006A63DA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Ниязи </w:t>
            </w:r>
            <w:proofErr w:type="spellStart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Ниязиев</w:t>
            </w:r>
            <w:proofErr w:type="spellEnd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 Мехмедов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215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Хюсеин Хайри </w:t>
            </w:r>
            <w:proofErr w:type="spellStart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Руфи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208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Ерсин Сюлейман Исмаил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201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Джошкун Вежди Исмаил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169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Ниязи Рашид </w:t>
            </w:r>
            <w:proofErr w:type="spellStart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Акбуюк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112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Хайредин Хюсеин </w:t>
            </w:r>
            <w:proofErr w:type="spellStart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Хюсеин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80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Хамди Фикрет </w:t>
            </w:r>
            <w:proofErr w:type="spellStart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Кяшиф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97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</w:pPr>
            <w:proofErr w:type="spellStart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Аптулла</w:t>
            </w:r>
            <w:proofErr w:type="spellEnd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 Мехмедов Рашидов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103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Гюнеш</w:t>
            </w:r>
            <w:proofErr w:type="spellEnd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 Лютфи Махмуд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52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Ширин Кадир Билял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77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Сибел Юсуфова Реджебова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14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Фейзула Себайдин Фейзула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143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Бисер Исаев Джамбазов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151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Осман Ердинч Акиф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147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Севдин</w:t>
            </w:r>
            <w:proofErr w:type="spellEnd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 Хасан </w:t>
            </w:r>
            <w:proofErr w:type="spellStart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Къчка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100</w:t>
            </w:r>
          </w:p>
        </w:tc>
      </w:tr>
      <w:tr w:rsidR="006A63DA" w:rsidRPr="006A63DA" w:rsidTr="00564977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Себиле Неджми </w:t>
            </w:r>
            <w:proofErr w:type="spellStart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Канти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23</w:t>
            </w:r>
          </w:p>
        </w:tc>
      </w:tr>
      <w:tr w:rsidR="006A63DA" w:rsidRPr="006A63DA" w:rsidTr="00564977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color w:val="0D0D0D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A63DA" w:rsidRPr="006A63DA" w:rsidTr="00564977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b/>
                <w:color w:val="0D0D0D"/>
                <w:sz w:val="26"/>
                <w:szCs w:val="26"/>
              </w:rPr>
            </w:pPr>
            <w:r w:rsidRPr="006A63DA">
              <w:rPr>
                <w:rFonts w:eastAsia="Times New Roman"/>
                <w:b/>
                <w:color w:val="0D0D0D"/>
                <w:sz w:val="26"/>
                <w:szCs w:val="26"/>
              </w:rPr>
              <w:t>66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b/>
                <w:color w:val="0D0D0D"/>
                <w:sz w:val="26"/>
                <w:szCs w:val="26"/>
              </w:rPr>
            </w:pPr>
            <w:r w:rsidRPr="006A63DA">
              <w:rPr>
                <w:rFonts w:eastAsia="Times New Roman"/>
                <w:b/>
                <w:color w:val="0D0D0D"/>
                <w:sz w:val="21"/>
                <w:szCs w:val="21"/>
                <w:shd w:val="clear" w:color="auto" w:fill="FFFFFF"/>
              </w:rPr>
              <w:t>КП „Продължаваме Промяната – Демократична България“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Хюсеин </w:t>
            </w:r>
            <w:proofErr w:type="spellStart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Мердан</w:t>
            </w:r>
            <w:proofErr w:type="spellEnd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 Ахмед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ind w:left="-108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182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Наско Стоянов </w:t>
            </w:r>
            <w:proofErr w:type="spellStart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Климов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132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Шенай Ерсин Муса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121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Мустафа Исмаилов Мустафов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98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ind w:firstLine="708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Севил </w:t>
            </w:r>
            <w:proofErr w:type="spellStart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Кяшиф</w:t>
            </w:r>
            <w:proofErr w:type="spellEnd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 Неджиб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96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Нихат Ахмед Расим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89</w:t>
            </w:r>
            <w:r w:rsidRPr="006A63DA">
              <w:rPr>
                <w:rFonts w:eastAsia="Times New Roman"/>
                <w:sz w:val="26"/>
                <w:szCs w:val="26"/>
                <w:lang w:val="en-US"/>
              </w:rPr>
              <w:t>(</w:t>
            </w:r>
            <w:r w:rsidRPr="006A63DA">
              <w:rPr>
                <w:rFonts w:eastAsia="Times New Roman"/>
                <w:sz w:val="26"/>
                <w:szCs w:val="26"/>
              </w:rPr>
              <w:t>72</w:t>
            </w:r>
            <w:r w:rsidRPr="006A63DA">
              <w:rPr>
                <w:rFonts w:eastAsia="Times New Roman"/>
                <w:sz w:val="26"/>
                <w:szCs w:val="26"/>
                <w:lang w:val="en-US"/>
              </w:rPr>
              <w:t>)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Ердинч Шефкет Сали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39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Шукри Хълми Шукри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48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Айля </w:t>
            </w:r>
            <w:proofErr w:type="spellStart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Ведатова</w:t>
            </w:r>
            <w:proofErr w:type="spellEnd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 Бекир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54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Севджан Сали Ахмед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63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Ахмед Фикрет </w:t>
            </w:r>
            <w:proofErr w:type="spellStart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Ферхад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79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Ерсан</w:t>
            </w:r>
            <w:proofErr w:type="spellEnd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 Мустафа Юмер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43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Ерхан Реджеб Хасан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13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Мехмед Исметов Неджибов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49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Недрет </w:t>
            </w:r>
            <w:proofErr w:type="spellStart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Касимов</w:t>
            </w:r>
            <w:proofErr w:type="spellEnd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 Кадиров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16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Ремзи </w:t>
            </w:r>
            <w:proofErr w:type="spellStart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Шамсиев</w:t>
            </w:r>
            <w:proofErr w:type="spellEnd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Комбов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10</w:t>
            </w:r>
          </w:p>
        </w:tc>
      </w:tr>
      <w:tr w:rsidR="006A63DA" w:rsidRPr="006A63DA" w:rsidTr="00564977">
        <w:tc>
          <w:tcPr>
            <w:tcW w:w="675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Билгин </w:t>
            </w:r>
            <w:proofErr w:type="spellStart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Халидов</w:t>
            </w:r>
            <w:proofErr w:type="spellEnd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A63DA">
              <w:rPr>
                <w:rFonts w:eastAsia="Times New Roman"/>
                <w:color w:val="333333"/>
                <w:sz w:val="21"/>
                <w:szCs w:val="21"/>
                <w:shd w:val="clear" w:color="auto" w:fill="FFFFFF"/>
              </w:rPr>
              <w:t>Халидов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3DA" w:rsidRPr="006A63DA" w:rsidRDefault="006A63DA" w:rsidP="006A63DA">
            <w:pPr>
              <w:widowControl/>
              <w:autoSpaceDE/>
              <w:autoSpaceDN/>
              <w:adjustRightInd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6A63DA">
              <w:rPr>
                <w:rFonts w:eastAsia="Times New Roman"/>
                <w:sz w:val="26"/>
                <w:szCs w:val="26"/>
              </w:rPr>
              <w:t>16</w:t>
            </w:r>
          </w:p>
        </w:tc>
      </w:tr>
    </w:tbl>
    <w:p w:rsidR="006A63DA" w:rsidRPr="006A63DA" w:rsidRDefault="006A63DA" w:rsidP="006A63DA">
      <w:pPr>
        <w:widowControl/>
        <w:autoSpaceDE/>
        <w:autoSpaceDN/>
        <w:adjustRightInd/>
        <w:ind w:firstLine="708"/>
        <w:jc w:val="both"/>
        <w:rPr>
          <w:rFonts w:eastAsia="Times New Roman"/>
          <w:i/>
        </w:rPr>
      </w:pPr>
    </w:p>
    <w:p w:rsidR="006A63DA" w:rsidRPr="006A63DA" w:rsidRDefault="006A63DA" w:rsidP="006A63DA">
      <w:pPr>
        <w:widowControl/>
        <w:autoSpaceDE/>
        <w:autoSpaceDN/>
        <w:adjustRightInd/>
        <w:ind w:firstLine="708"/>
        <w:jc w:val="both"/>
        <w:rPr>
          <w:rFonts w:eastAsia="Times New Roman"/>
          <w:i/>
        </w:rPr>
      </w:pPr>
      <w:r w:rsidRPr="006A63DA">
        <w:rPr>
          <w:rFonts w:eastAsia="Times New Roman"/>
          <w:i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6A63DA">
        <w:rPr>
          <w:rFonts w:eastAsia="Times New Roman"/>
          <w:i/>
          <w:lang w:val="ru-RU"/>
        </w:rPr>
        <w:t>437</w:t>
      </w:r>
      <w:r w:rsidRPr="006A63DA">
        <w:rPr>
          <w:rFonts w:eastAsia="Times New Roman"/>
          <w:i/>
        </w:rPr>
        <w:t>, ал. 5 ИК.</w:t>
      </w:r>
    </w:p>
    <w:p w:rsidR="006A63DA" w:rsidRPr="006A63DA" w:rsidRDefault="006A63DA" w:rsidP="006A63DA">
      <w:pPr>
        <w:widowControl/>
        <w:autoSpaceDE/>
        <w:autoSpaceDN/>
        <w:adjustRightInd/>
        <w:ind w:firstLine="708"/>
        <w:rPr>
          <w:rFonts w:eastAsia="Times New Roman"/>
        </w:rPr>
      </w:pPr>
    </w:p>
    <w:p w:rsidR="006A63DA" w:rsidRPr="006A63DA" w:rsidRDefault="006A63DA" w:rsidP="006A63DA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6A63DA">
        <w:rPr>
          <w:rFonts w:eastAsia="Times New Roman"/>
        </w:rPr>
        <w:t>V</w:t>
      </w:r>
      <w:r w:rsidRPr="006A63DA">
        <w:rPr>
          <w:rFonts w:eastAsia="Times New Roman"/>
          <w:lang w:val="en-GB"/>
        </w:rPr>
        <w:t>I</w:t>
      </w:r>
      <w:r w:rsidRPr="006A63DA">
        <w:rPr>
          <w:rFonts w:eastAsia="Times New Roman"/>
        </w:rPr>
        <w:t>. Обявява имената на избраните общински съветници по партии, коалиции и местни коалиции, както следва:</w:t>
      </w:r>
    </w:p>
    <w:p w:rsidR="006A63DA" w:rsidRPr="006A63DA" w:rsidRDefault="006A63DA" w:rsidP="006A63DA">
      <w:pPr>
        <w:widowControl/>
        <w:autoSpaceDE/>
        <w:autoSpaceDN/>
        <w:adjustRightInd/>
        <w:jc w:val="both"/>
        <w:rPr>
          <w:rFonts w:eastAsia="Times New Roman"/>
        </w:rPr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45"/>
        <w:gridCol w:w="2693"/>
        <w:gridCol w:w="1782"/>
      </w:tblGrid>
      <w:tr w:rsidR="006A63DA" w:rsidRPr="006A63DA" w:rsidTr="00564977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</w:rPr>
            </w:pPr>
            <w:r w:rsidRPr="006A63DA">
              <w:rPr>
                <w:rFonts w:eastAsia="Times New Roman"/>
              </w:rPr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</w:rPr>
            </w:pPr>
            <w:r w:rsidRPr="006A63DA">
              <w:rPr>
                <w:rFonts w:eastAsia="Times New Roman"/>
              </w:rPr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</w:rPr>
            </w:pPr>
            <w:r w:rsidRPr="006A63DA">
              <w:rPr>
                <w:rFonts w:eastAsia="Times New Roman"/>
              </w:rPr>
              <w:t>ЕГН/ЛН</w:t>
            </w:r>
          </w:p>
        </w:tc>
      </w:tr>
      <w:tr w:rsidR="006A63DA" w:rsidRPr="006A63DA" w:rsidTr="00564977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6A63DA">
              <w:rPr>
                <w:rFonts w:eastAsia="Times New Roman"/>
                <w:sz w:val="22"/>
                <w:szCs w:val="22"/>
              </w:rPr>
              <w:t xml:space="preserve">1. </w:t>
            </w:r>
            <w:proofErr w:type="spellStart"/>
            <w:r w:rsidRPr="006A63DA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>Аптулла</w:t>
            </w:r>
            <w:proofErr w:type="spellEnd"/>
            <w:r w:rsidRPr="006A63DA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 xml:space="preserve"> Мехмедов Рашидов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6A63DA">
              <w:rPr>
                <w:rFonts w:eastAsia="Times New Roman"/>
                <w:sz w:val="22"/>
                <w:szCs w:val="22"/>
              </w:rPr>
              <w:t>ПП „ДВИЖЕНИЕ ЗА ПРАВА И СВОБОДИ“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6A63DA" w:rsidRPr="006A63DA" w:rsidTr="00564977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6A63DA">
              <w:rPr>
                <w:rFonts w:eastAsia="Times New Roman"/>
                <w:sz w:val="22"/>
                <w:szCs w:val="22"/>
              </w:rPr>
              <w:t xml:space="preserve">2. </w:t>
            </w:r>
            <w:proofErr w:type="spellStart"/>
            <w:r w:rsidRPr="006A63DA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>Гюнеш</w:t>
            </w:r>
            <w:proofErr w:type="spellEnd"/>
            <w:r w:rsidRPr="006A63DA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 xml:space="preserve"> Лютфи Махмуд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6A63DA">
              <w:rPr>
                <w:rFonts w:eastAsia="Times New Roman"/>
                <w:sz w:val="22"/>
                <w:szCs w:val="22"/>
              </w:rPr>
              <w:t>ПП „ДВИЖЕНИЕ ЗА ПРАВА И СВОБОДИ“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both"/>
              <w:rPr>
                <w:rFonts w:eastAsia="Times New Roman"/>
              </w:rPr>
            </w:pPr>
          </w:p>
        </w:tc>
      </w:tr>
      <w:tr w:rsidR="006A63DA" w:rsidRPr="006A63DA" w:rsidTr="00564977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6A63DA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>3.Денис Юнал Татар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6A63DA">
              <w:rPr>
                <w:rFonts w:eastAsia="Times New Roman"/>
                <w:sz w:val="22"/>
                <w:szCs w:val="22"/>
              </w:rPr>
              <w:t>ПП „ДВИЖЕНИЕ ЗА ПРАВА И СВОБОДИ“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6A63DA" w:rsidRPr="006A63DA" w:rsidTr="00564977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</w:pPr>
            <w:r w:rsidRPr="006A63DA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>4. Джошкун Вежди Исмаил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6A63DA">
              <w:rPr>
                <w:rFonts w:eastAsia="Times New Roman"/>
                <w:sz w:val="22"/>
                <w:szCs w:val="22"/>
              </w:rPr>
              <w:t>ПП „ДВИЖЕНИЕ ЗА ПРАВА И СВОБОДИ“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6A63DA" w:rsidRPr="006A63DA" w:rsidTr="00564977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</w:pPr>
            <w:r w:rsidRPr="006A63DA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>5. Ерсин Сюлейман Исмаил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6A63DA">
              <w:rPr>
                <w:rFonts w:eastAsia="Times New Roman"/>
                <w:sz w:val="22"/>
                <w:szCs w:val="22"/>
              </w:rPr>
              <w:t>ПП „ДВИЖЕНИЕ ЗА ПРАВА И СВОБОДИ“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6A63DA" w:rsidRPr="006A63DA" w:rsidTr="00564977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</w:pPr>
            <w:r w:rsidRPr="006A63DA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>6. Мустафа Исмаилов Мустафов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6A63DA">
              <w:rPr>
                <w:rFonts w:eastAsia="Times New Roman"/>
                <w:color w:val="0D0D0D"/>
                <w:sz w:val="22"/>
                <w:szCs w:val="22"/>
                <w:shd w:val="clear" w:color="auto" w:fill="FFFFFF"/>
              </w:rPr>
              <w:t>КП „Продължаваме Промяната – Демократична България“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6A63DA" w:rsidRPr="006A63DA" w:rsidTr="00564977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6A63DA">
              <w:rPr>
                <w:rFonts w:eastAsia="Times New Roman"/>
                <w:sz w:val="22"/>
                <w:szCs w:val="22"/>
              </w:rPr>
              <w:t>7.</w:t>
            </w:r>
            <w:r w:rsidRPr="006A63DA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6A63DA">
              <w:rPr>
                <w:rFonts w:eastAsia="Times New Roman"/>
                <w:sz w:val="22"/>
                <w:szCs w:val="22"/>
              </w:rPr>
              <w:t xml:space="preserve">Наско Стоянов </w:t>
            </w:r>
            <w:proofErr w:type="spellStart"/>
            <w:r w:rsidRPr="006A63DA">
              <w:rPr>
                <w:rFonts w:eastAsia="Times New Roman"/>
                <w:sz w:val="22"/>
                <w:szCs w:val="22"/>
              </w:rPr>
              <w:t>Климов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6A63DA">
              <w:rPr>
                <w:rFonts w:eastAsia="Times New Roman"/>
                <w:color w:val="0D0D0D"/>
                <w:sz w:val="22"/>
                <w:szCs w:val="22"/>
                <w:shd w:val="clear" w:color="auto" w:fill="FFFFFF"/>
              </w:rPr>
              <w:t>КП „Продължаваме Промяната – Демократична България“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</w:rPr>
            </w:pPr>
            <w:r w:rsidRPr="006A63DA">
              <w:rPr>
                <w:rFonts w:eastAsia="Times New Roman"/>
              </w:rPr>
              <w:t>.</w:t>
            </w:r>
          </w:p>
        </w:tc>
      </w:tr>
      <w:tr w:rsidR="006A63DA" w:rsidRPr="006A63DA" w:rsidTr="00564977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6A63DA">
              <w:rPr>
                <w:rFonts w:eastAsia="Times New Roman"/>
                <w:sz w:val="22"/>
                <w:szCs w:val="22"/>
              </w:rPr>
              <w:t>8.</w:t>
            </w:r>
            <w:r w:rsidRPr="006A63DA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 xml:space="preserve"> Ниязи </w:t>
            </w:r>
            <w:proofErr w:type="spellStart"/>
            <w:r w:rsidRPr="006A63DA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>Ниязиев</w:t>
            </w:r>
            <w:proofErr w:type="spellEnd"/>
            <w:r w:rsidRPr="006A63DA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 xml:space="preserve"> Мехмедов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6A63DA">
              <w:rPr>
                <w:rFonts w:eastAsia="Times New Roman"/>
                <w:sz w:val="22"/>
                <w:szCs w:val="22"/>
              </w:rPr>
              <w:t>ПП „ДВИЖЕНИЕ ЗА ПРАВА И СВОБОДИ“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6A63DA" w:rsidRPr="006A63DA" w:rsidTr="00564977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6A63DA">
              <w:rPr>
                <w:rFonts w:eastAsia="Times New Roman"/>
                <w:sz w:val="22"/>
                <w:szCs w:val="22"/>
              </w:rPr>
              <w:t>9.</w:t>
            </w:r>
            <w:r w:rsidRPr="006A63DA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 xml:space="preserve"> Ниязи Рашид </w:t>
            </w:r>
            <w:proofErr w:type="spellStart"/>
            <w:r w:rsidRPr="006A63DA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>Акбуюк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6A63DA">
              <w:rPr>
                <w:rFonts w:eastAsia="Times New Roman"/>
                <w:sz w:val="22"/>
                <w:szCs w:val="22"/>
              </w:rPr>
              <w:t>ПП „ДВИЖЕНИЕ ЗА ПРАВА И СВОБОДИ“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6A63DA" w:rsidRPr="006A63DA" w:rsidTr="00564977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6A63DA">
              <w:rPr>
                <w:rFonts w:eastAsia="Times New Roman"/>
                <w:sz w:val="22"/>
                <w:szCs w:val="22"/>
              </w:rPr>
              <w:t>10.</w:t>
            </w:r>
            <w:r w:rsidRPr="006A63DA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 xml:space="preserve"> Самет Мехмед Хасан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6A63DA">
              <w:rPr>
                <w:rFonts w:eastAsia="Times New Roman"/>
                <w:color w:val="0D0D0D"/>
                <w:sz w:val="22"/>
                <w:szCs w:val="22"/>
                <w:shd w:val="clear" w:color="auto" w:fill="FFFFFF"/>
              </w:rPr>
              <w:t>ПП „ГЕРБ“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6A63DA" w:rsidRPr="006A63DA" w:rsidTr="00564977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6A63DA">
              <w:rPr>
                <w:rFonts w:eastAsia="Times New Roman"/>
                <w:sz w:val="22"/>
                <w:szCs w:val="22"/>
              </w:rPr>
              <w:t>11.</w:t>
            </w:r>
            <w:r w:rsidRPr="006A63DA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 xml:space="preserve"> Севил </w:t>
            </w:r>
            <w:proofErr w:type="spellStart"/>
            <w:r w:rsidRPr="006A63DA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>Кяшиф</w:t>
            </w:r>
            <w:proofErr w:type="spellEnd"/>
            <w:r w:rsidRPr="006A63DA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 xml:space="preserve"> Неджиб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6A63DA">
              <w:rPr>
                <w:rFonts w:eastAsia="Times New Roman"/>
                <w:color w:val="0D0D0D"/>
                <w:sz w:val="22"/>
                <w:szCs w:val="22"/>
                <w:shd w:val="clear" w:color="auto" w:fill="FFFFFF"/>
              </w:rPr>
              <w:t>КП „Продължаваме Промяната – Демократична България“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6A63DA" w:rsidRPr="006A63DA" w:rsidTr="00564977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6A63DA">
              <w:rPr>
                <w:rFonts w:eastAsia="Times New Roman"/>
                <w:sz w:val="22"/>
                <w:szCs w:val="22"/>
              </w:rPr>
              <w:t>12.</w:t>
            </w:r>
            <w:r w:rsidRPr="006A63DA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 xml:space="preserve"> Сунай Халибрям </w:t>
            </w:r>
            <w:proofErr w:type="spellStart"/>
            <w:r w:rsidRPr="006A63DA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>Караюсеин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6A63DA">
              <w:rPr>
                <w:rFonts w:eastAsia="Times New Roman"/>
                <w:color w:val="0D0D0D"/>
                <w:sz w:val="22"/>
                <w:szCs w:val="22"/>
                <w:shd w:val="clear" w:color="auto" w:fill="FFFFFF"/>
              </w:rPr>
              <w:t>ПП „ГЕРБ“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6A63DA" w:rsidRPr="006A63DA" w:rsidTr="00564977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6A63DA">
              <w:rPr>
                <w:rFonts w:eastAsia="Times New Roman"/>
                <w:sz w:val="22"/>
                <w:szCs w:val="22"/>
              </w:rPr>
              <w:t>13.</w:t>
            </w:r>
            <w:r w:rsidRPr="006A63DA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 xml:space="preserve"> Хайредин Хюсеин </w:t>
            </w:r>
            <w:proofErr w:type="spellStart"/>
            <w:r w:rsidRPr="006A63DA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>Хюсеин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6A63DA">
              <w:rPr>
                <w:rFonts w:eastAsia="Times New Roman"/>
                <w:color w:val="0D0D0D"/>
                <w:sz w:val="22"/>
                <w:szCs w:val="22"/>
                <w:shd w:val="clear" w:color="auto" w:fill="FFFFFF"/>
              </w:rPr>
              <w:t>ПП „ДВИЖЕНИЕ ЗА ПРАВА И СВОБОДИ“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6A63DA" w:rsidRPr="006A63DA" w:rsidTr="00564977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6A63DA">
              <w:rPr>
                <w:rFonts w:eastAsia="Times New Roman"/>
                <w:sz w:val="22"/>
                <w:szCs w:val="22"/>
              </w:rPr>
              <w:t>14.</w:t>
            </w:r>
            <w:r w:rsidRPr="006A63DA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 xml:space="preserve"> Хамди Фикрет </w:t>
            </w:r>
            <w:proofErr w:type="spellStart"/>
            <w:r w:rsidRPr="006A63DA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>Кяшиф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6A63DA">
              <w:rPr>
                <w:rFonts w:eastAsia="Times New Roman"/>
                <w:color w:val="0D0D0D"/>
                <w:sz w:val="22"/>
                <w:szCs w:val="22"/>
                <w:shd w:val="clear" w:color="auto" w:fill="FFFFFF"/>
              </w:rPr>
              <w:t>ПП „ДВИЖЕНИЕ ЗА ПРАВА И СВОБОДИ“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6A63DA" w:rsidRPr="006A63DA" w:rsidTr="00564977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6A63DA">
              <w:rPr>
                <w:rFonts w:eastAsia="Times New Roman"/>
                <w:sz w:val="22"/>
                <w:szCs w:val="22"/>
              </w:rPr>
              <w:lastRenderedPageBreak/>
              <w:t>15.</w:t>
            </w:r>
            <w:r w:rsidRPr="006A63DA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 xml:space="preserve"> Хюсеин </w:t>
            </w:r>
            <w:proofErr w:type="spellStart"/>
            <w:r w:rsidRPr="006A63DA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>Мердан</w:t>
            </w:r>
            <w:proofErr w:type="spellEnd"/>
            <w:r w:rsidRPr="006A63DA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 xml:space="preserve"> Ахмед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6A63DA">
              <w:rPr>
                <w:rFonts w:eastAsia="Times New Roman"/>
                <w:color w:val="0D0D0D"/>
                <w:sz w:val="22"/>
                <w:szCs w:val="22"/>
                <w:shd w:val="clear" w:color="auto" w:fill="FFFFFF"/>
              </w:rPr>
              <w:t>КП „Продължаваме Промяната – Демократична България“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6A63DA" w:rsidRPr="006A63DA" w:rsidTr="00564977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6A63DA">
              <w:rPr>
                <w:rFonts w:eastAsia="Times New Roman"/>
                <w:sz w:val="22"/>
                <w:szCs w:val="22"/>
              </w:rPr>
              <w:t>16.</w:t>
            </w:r>
            <w:r w:rsidRPr="006A63DA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 xml:space="preserve"> Хюсеин Хайри </w:t>
            </w:r>
            <w:proofErr w:type="spellStart"/>
            <w:r w:rsidRPr="006A63DA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>Руфи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6A63DA">
              <w:rPr>
                <w:rFonts w:eastAsia="Times New Roman"/>
                <w:color w:val="0D0D0D"/>
                <w:sz w:val="22"/>
                <w:szCs w:val="22"/>
                <w:shd w:val="clear" w:color="auto" w:fill="FFFFFF"/>
              </w:rPr>
              <w:t>ПП „ДВИЖЕНИЕ ЗА ПРАВА И СВОБОДИ“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6A63DA" w:rsidRPr="006A63DA" w:rsidTr="00564977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6A63DA">
              <w:rPr>
                <w:rFonts w:eastAsia="Times New Roman"/>
                <w:sz w:val="22"/>
                <w:szCs w:val="22"/>
              </w:rPr>
              <w:t>17.</w:t>
            </w:r>
            <w:r w:rsidRPr="006A63DA">
              <w:rPr>
                <w:rFonts w:eastAsia="Times New Roman"/>
                <w:color w:val="333333"/>
                <w:sz w:val="22"/>
                <w:szCs w:val="22"/>
                <w:shd w:val="clear" w:color="auto" w:fill="FFFFFF"/>
              </w:rPr>
              <w:t xml:space="preserve"> Шенай Ерсин Муса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6A63DA">
              <w:rPr>
                <w:rFonts w:eastAsia="Times New Roman"/>
                <w:color w:val="0D0D0D"/>
                <w:sz w:val="22"/>
                <w:szCs w:val="22"/>
                <w:shd w:val="clear" w:color="auto" w:fill="FFFFFF"/>
              </w:rPr>
              <w:t>КП „Продължаваме Промяната – Демократична България“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DA" w:rsidRPr="006A63DA" w:rsidRDefault="006A63DA" w:rsidP="006A63DA">
            <w:pPr>
              <w:widowControl/>
              <w:jc w:val="center"/>
              <w:rPr>
                <w:rFonts w:eastAsia="Times New Roman"/>
              </w:rPr>
            </w:pPr>
          </w:p>
        </w:tc>
      </w:tr>
    </w:tbl>
    <w:p w:rsidR="006A63DA" w:rsidRPr="006A63DA" w:rsidRDefault="006A63DA" w:rsidP="006A63DA">
      <w:pPr>
        <w:widowControl/>
        <w:autoSpaceDE/>
        <w:autoSpaceDN/>
        <w:adjustRightInd/>
        <w:ind w:firstLine="709"/>
        <w:jc w:val="both"/>
        <w:rPr>
          <w:rFonts w:eastAsia="Times New Roman"/>
          <w:i/>
        </w:rPr>
      </w:pPr>
    </w:p>
    <w:p w:rsidR="006A63DA" w:rsidRPr="006A63DA" w:rsidRDefault="006A63DA" w:rsidP="006A63DA">
      <w:pPr>
        <w:widowControl/>
        <w:autoSpaceDE/>
        <w:autoSpaceDN/>
        <w:adjustRightInd/>
        <w:ind w:firstLine="709"/>
        <w:jc w:val="both"/>
        <w:rPr>
          <w:rFonts w:eastAsia="Times New Roman"/>
          <w:i/>
        </w:rPr>
      </w:pPr>
      <w:r w:rsidRPr="006A63DA">
        <w:rPr>
          <w:rFonts w:eastAsia="Times New Roman"/>
          <w:i/>
        </w:rPr>
        <w:t>(Имената на избраните общински съветници се подреждат по азбучен ред.)</w:t>
      </w:r>
    </w:p>
    <w:p w:rsidR="006A63DA" w:rsidRPr="006A63DA" w:rsidRDefault="006A63DA" w:rsidP="006A63DA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</w:p>
    <w:p w:rsidR="006A63DA" w:rsidRPr="006A63DA" w:rsidRDefault="006A63DA" w:rsidP="006A63DA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  <w:r w:rsidRPr="006A63DA">
        <w:rPr>
          <w:rFonts w:eastAsia="Times New Roman"/>
        </w:rPr>
        <w:t>Спорове и възражения на членовете на комисията по взетите решения:</w:t>
      </w:r>
    </w:p>
    <w:p w:rsidR="006A63DA" w:rsidRPr="006A63DA" w:rsidRDefault="006A63DA" w:rsidP="006A63DA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6A63DA">
        <w:rPr>
          <w:rFonts w:eastAsia="Times New Roman"/>
          <w:b/>
        </w:rPr>
        <w:t>НЯМА</w:t>
      </w:r>
    </w:p>
    <w:p w:rsidR="00F42479" w:rsidRDefault="00F42479" w:rsidP="0004588E">
      <w:pPr>
        <w:pStyle w:val="a3"/>
        <w:ind w:firstLine="567"/>
        <w:jc w:val="both"/>
        <w:rPr>
          <w:rFonts w:asciiTheme="minorHAnsi" w:hAnsiTheme="minorHAnsi" w:cstheme="minorHAnsi"/>
          <w:b/>
        </w:rPr>
      </w:pPr>
    </w:p>
    <w:p w:rsidR="006A63DA" w:rsidRPr="006A63DA" w:rsidRDefault="006A63DA" w:rsidP="006A63DA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000000" w:themeColor="text1"/>
          <w:sz w:val="21"/>
          <w:szCs w:val="21"/>
        </w:rPr>
      </w:pPr>
      <w:r w:rsidRPr="006A63DA">
        <w:rPr>
          <w:rStyle w:val="a9"/>
          <w:rFonts w:ascii="Helvetica" w:hAnsi="Helvetica" w:cs="Helvetica"/>
          <w:color w:val="000000" w:themeColor="text1"/>
          <w:sz w:val="21"/>
          <w:szCs w:val="21"/>
        </w:rPr>
        <w:t>ВСИЧКИ ЧЛЕНОВЕ НА ОБЩИНСКА ИЗБИРАТЕЛНА КОМИСИЯ - ОБЩИНА ЗАВЕТ СА ПОЛОЖИЛИ ПОДПИСИТЕ СИ КЪМ ОРИГИНАЛА НА НАСТОЯЩОТО РЕШЕНИЕ /Приложение № 90-МИ /</w:t>
      </w:r>
    </w:p>
    <w:p w:rsidR="006A63DA" w:rsidRPr="006A63DA" w:rsidRDefault="006A63DA" w:rsidP="006A63DA">
      <w:pPr>
        <w:pStyle w:val="a8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6A63DA">
        <w:rPr>
          <w:rStyle w:val="a9"/>
          <w:rFonts w:ascii="Helvetica" w:hAnsi="Helvetica" w:cs="Helvetica"/>
          <w:color w:val="000000" w:themeColor="text1"/>
          <w:sz w:val="21"/>
          <w:szCs w:val="21"/>
        </w:rPr>
        <w:t>Решението на ОИК Завет подлежи на обжалване пред Административен съд град Разград в седем дневен срок от датата на публикуването му на основание чл. 459, ал.1 от ИК .</w:t>
      </w:r>
    </w:p>
    <w:p w:rsidR="00867607" w:rsidRDefault="00867607" w:rsidP="006A63DA">
      <w:pPr>
        <w:pStyle w:val="Style4"/>
        <w:spacing w:line="235" w:lineRule="exact"/>
        <w:ind w:firstLine="0"/>
        <w:rPr>
          <w:rFonts w:asciiTheme="minorHAnsi" w:hAnsiTheme="minorHAnsi" w:cstheme="minorHAnsi"/>
          <w:b/>
          <w:iCs/>
        </w:rPr>
      </w:pPr>
    </w:p>
    <w:p w:rsidR="008C6DCA" w:rsidRPr="00346CD5" w:rsidRDefault="008C6DCA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 w:rsidR="002C1BBA">
        <w:rPr>
          <w:rFonts w:asciiTheme="minorHAnsi" w:hAnsiTheme="minorHAnsi" w:cstheme="minorHAnsi"/>
          <w:iCs/>
        </w:rPr>
        <w:t xml:space="preserve">инева, </w:t>
      </w:r>
      <w:proofErr w:type="spellStart"/>
      <w:r w:rsidR="002C1BBA">
        <w:rPr>
          <w:rFonts w:asciiTheme="minorHAnsi" w:hAnsiTheme="minorHAnsi" w:cstheme="minorHAnsi"/>
          <w:iCs/>
        </w:rPr>
        <w:t>Цветалин</w:t>
      </w:r>
      <w:proofErr w:type="spellEnd"/>
      <w:r w:rsidR="002C1BBA">
        <w:rPr>
          <w:rFonts w:asciiTheme="minorHAnsi" w:hAnsiTheme="minorHAnsi" w:cstheme="minorHAnsi"/>
          <w:iCs/>
        </w:rPr>
        <w:t xml:space="preserve"> Младенов Бонев.</w:t>
      </w:r>
      <w:r w:rsidRPr="00346CD5">
        <w:rPr>
          <w:rFonts w:asciiTheme="minorHAnsi" w:hAnsiTheme="minorHAnsi" w:cstheme="minorHAnsi"/>
          <w:iCs/>
        </w:rPr>
        <w:t xml:space="preserve"> </w:t>
      </w:r>
    </w:p>
    <w:p w:rsidR="008C6DCA" w:rsidRPr="00346CD5" w:rsidRDefault="008C6DCA" w:rsidP="008C6DCA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4765D8" w:rsidRDefault="008C6DCA" w:rsidP="004765D8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 w:rsidR="004765D8">
        <w:rPr>
          <w:rFonts w:asciiTheme="minorHAnsi" w:hAnsiTheme="minorHAnsi" w:cstheme="minorHAnsi"/>
          <w:iCs/>
        </w:rPr>
        <w:t xml:space="preserve"> — няма.</w:t>
      </w:r>
    </w:p>
    <w:p w:rsidR="004765D8" w:rsidRDefault="004765D8" w:rsidP="004765D8">
      <w:pPr>
        <w:pStyle w:val="Style4"/>
        <w:spacing w:line="96" w:lineRule="auto"/>
        <w:ind w:firstLine="567"/>
        <w:rPr>
          <w:rFonts w:asciiTheme="minorHAnsi" w:hAnsiTheme="minorHAnsi" w:cstheme="minorHAnsi"/>
          <w:iCs/>
        </w:rPr>
      </w:pPr>
    </w:p>
    <w:p w:rsidR="007717F1" w:rsidRPr="004765D8" w:rsidRDefault="008C6DCA" w:rsidP="004765D8">
      <w:pPr>
        <w:pStyle w:val="Style4"/>
        <w:spacing w:line="240" w:lineRule="auto"/>
        <w:ind w:firstLine="56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iCs/>
        </w:rPr>
        <w:t>Предложението</w:t>
      </w:r>
      <w:r w:rsidRPr="00346CD5">
        <w:rPr>
          <w:rFonts w:asciiTheme="minorHAnsi" w:hAnsiTheme="minorHAnsi" w:cstheme="minorHAnsi"/>
          <w:b/>
          <w:iCs/>
        </w:rPr>
        <w:t xml:space="preserve"> е приет</w:t>
      </w:r>
      <w:r>
        <w:rPr>
          <w:rFonts w:asciiTheme="minorHAnsi" w:hAnsiTheme="minorHAnsi" w:cstheme="minorHAnsi"/>
          <w:b/>
          <w:iCs/>
        </w:rPr>
        <w:t>о</w:t>
      </w:r>
      <w:r w:rsidRPr="00346CD5">
        <w:rPr>
          <w:rFonts w:asciiTheme="minorHAnsi" w:hAnsiTheme="minorHAnsi" w:cstheme="minorHAnsi"/>
          <w:b/>
          <w:iCs/>
        </w:rPr>
        <w:t xml:space="preserve">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FC4B98" w:rsidRDefault="00FC4B98" w:rsidP="00986613">
      <w:pPr>
        <w:pStyle w:val="Style4"/>
        <w:spacing w:line="235" w:lineRule="exact"/>
        <w:ind w:firstLine="0"/>
        <w:rPr>
          <w:rFonts w:asciiTheme="minorHAnsi" w:hAnsiTheme="minorHAnsi" w:cstheme="minorHAnsi"/>
          <w:b/>
          <w:iCs/>
        </w:rPr>
      </w:pPr>
    </w:p>
    <w:p w:rsidR="00050657" w:rsidRDefault="00050657" w:rsidP="00050657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3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 xml:space="preserve"> от дневния ред, докладва Надежда Василева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050657" w:rsidRDefault="00050657" w:rsidP="00986613">
      <w:pPr>
        <w:pStyle w:val="Style4"/>
        <w:spacing w:line="235" w:lineRule="exact"/>
        <w:ind w:firstLine="0"/>
        <w:rPr>
          <w:rFonts w:asciiTheme="minorHAnsi" w:hAnsiTheme="minorHAnsi" w:cstheme="minorHAnsi"/>
          <w:b/>
          <w:iCs/>
        </w:rPr>
      </w:pPr>
    </w:p>
    <w:p w:rsidR="00056CC1" w:rsidRPr="0065716F" w:rsidRDefault="00056CC1" w:rsidP="00056CC1">
      <w:pPr>
        <w:widowControl/>
        <w:autoSpaceDE/>
        <w:autoSpaceDN/>
        <w:adjustRightInd/>
        <w:spacing w:after="160" w:line="254" w:lineRule="auto"/>
        <w:ind w:firstLine="708"/>
        <w:jc w:val="both"/>
        <w:rPr>
          <w:rFonts w:eastAsia="Times New Roman"/>
        </w:rPr>
      </w:pPr>
      <w:r>
        <w:rPr>
          <w:rFonts w:eastAsia="Calibri"/>
          <w:lang w:eastAsia="en-US"/>
        </w:rPr>
        <w:t>Председателят на ОИК-Завет</w:t>
      </w:r>
      <w:r w:rsidRPr="0065716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предложи проект за </w:t>
      </w:r>
      <w:r w:rsidRPr="00455F76">
        <w:rPr>
          <w:rFonts w:eastAsia="Calibri"/>
          <w:b/>
          <w:lang w:eastAsia="en-US"/>
        </w:rPr>
        <w:t>Р</w:t>
      </w:r>
      <w:r w:rsidRPr="0065716F">
        <w:rPr>
          <w:rFonts w:eastAsia="Calibri"/>
          <w:b/>
          <w:lang w:eastAsia="en-US"/>
        </w:rPr>
        <w:t>ешение</w:t>
      </w:r>
      <w:r w:rsidRPr="00455F76">
        <w:rPr>
          <w:rFonts w:eastAsia="Calibri"/>
          <w:b/>
          <w:lang w:eastAsia="en-US"/>
        </w:rPr>
        <w:t xml:space="preserve"> №</w:t>
      </w:r>
      <w:r>
        <w:rPr>
          <w:rFonts w:eastAsia="Calibri"/>
          <w:b/>
          <w:lang w:eastAsia="en-US"/>
        </w:rPr>
        <w:t xml:space="preserve"> 68</w:t>
      </w:r>
      <w:r w:rsidRPr="00455F76">
        <w:rPr>
          <w:rFonts w:eastAsia="Calibri"/>
          <w:b/>
          <w:lang w:eastAsia="en-US"/>
        </w:rPr>
        <w:t>-МИ</w:t>
      </w:r>
      <w:r>
        <w:rPr>
          <w:rFonts w:eastAsia="Calibri"/>
          <w:lang w:eastAsia="en-US"/>
        </w:rPr>
        <w:t xml:space="preserve"> </w:t>
      </w:r>
      <w:r w:rsidRPr="0065716F">
        <w:rPr>
          <w:rFonts w:eastAsia="Calibri"/>
          <w:lang w:eastAsia="en-US"/>
        </w:rPr>
        <w:t>, относно</w:t>
      </w:r>
      <w:r>
        <w:rPr>
          <w:rFonts w:eastAsia="Calibri"/>
          <w:lang w:eastAsia="en-US"/>
        </w:rPr>
        <w:t>:</w:t>
      </w:r>
      <w:r w:rsidRPr="0065716F">
        <w:rPr>
          <w:rFonts w:eastAsia="Calibri"/>
          <w:lang w:eastAsia="en-US"/>
        </w:rPr>
        <w:t xml:space="preserve"> </w:t>
      </w:r>
      <w:r w:rsidR="00256EAB" w:rsidRPr="00256EAB">
        <w:rPr>
          <w:rFonts w:eastAsia="Calibri"/>
          <w:b/>
          <w:lang w:eastAsia="en-US"/>
        </w:rPr>
        <w:t xml:space="preserve">ОБЯВЯВАНЕ </w:t>
      </w:r>
      <w:r w:rsidR="008D0631">
        <w:rPr>
          <w:rFonts w:eastAsia="Calibri"/>
          <w:b/>
          <w:lang w:eastAsia="en-US"/>
        </w:rPr>
        <w:t>НА ИЗБРАНИЯ КМЕТ НА ОБЩИНА ЗАВЕТ</w:t>
      </w:r>
      <w:r>
        <w:rPr>
          <w:rFonts w:eastAsia="Times New Roman"/>
        </w:rPr>
        <w:t>,</w:t>
      </w:r>
    </w:p>
    <w:p w:rsidR="00056CC1" w:rsidRDefault="00056CC1" w:rsidP="00056CC1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rFonts w:eastAsia="Times New Roman"/>
        </w:rPr>
      </w:pPr>
      <w:r w:rsidRPr="0065716F">
        <w:rPr>
          <w:rFonts w:eastAsia="Times New Roman"/>
        </w:rPr>
        <w:t>Въз основа на данните от всички обработени протоколи на секционни избирателни комисии за определяне резултатите от</w:t>
      </w:r>
      <w:r w:rsidR="00583E0A">
        <w:rPr>
          <w:rFonts w:eastAsia="Times New Roman"/>
        </w:rPr>
        <w:t xml:space="preserve"> гласуване за общински кмет</w:t>
      </w:r>
      <w:r w:rsidRPr="0065716F">
        <w:rPr>
          <w:rFonts w:eastAsia="Times New Roman"/>
        </w:rPr>
        <w:t xml:space="preserve"> и </w:t>
      </w:r>
      <w:r w:rsidR="00583E0A" w:rsidRPr="00B66AD4">
        <w:t>на основание чл. 452</w:t>
      </w:r>
      <w:r w:rsidRPr="0065716F">
        <w:rPr>
          <w:rFonts w:eastAsia="Times New Roman"/>
        </w:rPr>
        <w:t xml:space="preserve"> от Изборния кодекс, Общ</w:t>
      </w:r>
      <w:r>
        <w:rPr>
          <w:rFonts w:eastAsia="Times New Roman"/>
        </w:rPr>
        <w:t>инска избирателна комисия - Завет</w:t>
      </w:r>
      <w:r w:rsidRPr="0065716F">
        <w:rPr>
          <w:rFonts w:eastAsia="Times New Roman"/>
        </w:rPr>
        <w:t>,</w:t>
      </w:r>
    </w:p>
    <w:p w:rsidR="00657FC7" w:rsidRDefault="00657FC7" w:rsidP="00056CC1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rFonts w:eastAsia="Times New Roman"/>
        </w:rPr>
      </w:pPr>
    </w:p>
    <w:p w:rsidR="0025491F" w:rsidRPr="0025491F" w:rsidRDefault="0025491F" w:rsidP="0025491F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25491F">
        <w:rPr>
          <w:rFonts w:eastAsia="Times New Roman"/>
          <w:b/>
        </w:rPr>
        <w:t>Р Е Ш И :</w:t>
      </w:r>
    </w:p>
    <w:p w:rsidR="0025491F" w:rsidRPr="0025491F" w:rsidRDefault="0025491F" w:rsidP="0025491F">
      <w:pPr>
        <w:widowControl/>
        <w:autoSpaceDE/>
        <w:autoSpaceDN/>
        <w:adjustRightInd/>
        <w:ind w:firstLine="708"/>
        <w:rPr>
          <w:rFonts w:eastAsia="Times New Roman"/>
        </w:rPr>
      </w:pPr>
    </w:p>
    <w:p w:rsidR="0025491F" w:rsidRPr="0025491F" w:rsidRDefault="0025491F" w:rsidP="0025491F">
      <w:pPr>
        <w:widowControl/>
        <w:autoSpaceDE/>
        <w:autoSpaceDN/>
        <w:adjustRightInd/>
        <w:ind w:firstLine="708"/>
        <w:rPr>
          <w:rFonts w:eastAsia="Times New Roman"/>
        </w:rPr>
      </w:pPr>
      <w:r w:rsidRPr="0025491F">
        <w:rPr>
          <w:rFonts w:eastAsia="Times New Roman"/>
        </w:rPr>
        <w:t>ОБЯВЯВА ЗА ИЗБРАН ЗА КМЕТ на община  ЗАВЕТ, област РАЗГРАД, на първи тур</w:t>
      </w:r>
    </w:p>
    <w:p w:rsidR="0025491F" w:rsidRPr="0025491F" w:rsidRDefault="0025491F" w:rsidP="0025491F">
      <w:pPr>
        <w:widowControl/>
        <w:autoSpaceDE/>
        <w:autoSpaceDN/>
        <w:adjustRightInd/>
        <w:jc w:val="center"/>
        <w:rPr>
          <w:rFonts w:eastAsia="Times New Roman"/>
          <w:i/>
          <w:color w:val="0D0D0D"/>
          <w:szCs w:val="20"/>
        </w:rPr>
      </w:pPr>
      <w:r w:rsidRPr="0025491F">
        <w:rPr>
          <w:rFonts w:eastAsia="Times New Roman"/>
          <w:b/>
          <w:bCs/>
          <w:color w:val="0D0D0D"/>
          <w:szCs w:val="21"/>
          <w:shd w:val="clear" w:color="auto" w:fill="FFFFFF"/>
        </w:rPr>
        <w:t>АХТЕР СЮЛЕЙМАНОВ ВЕЛИЕВ</w:t>
      </w:r>
      <w:r w:rsidRPr="0025491F">
        <w:rPr>
          <w:rFonts w:eastAsia="Times New Roman"/>
          <w:i/>
          <w:color w:val="0D0D0D"/>
          <w:szCs w:val="20"/>
        </w:rPr>
        <w:t xml:space="preserve"> </w:t>
      </w:r>
    </w:p>
    <w:p w:rsidR="0025491F" w:rsidRPr="0025491F" w:rsidRDefault="0025491F" w:rsidP="0025491F">
      <w:pPr>
        <w:widowControl/>
        <w:autoSpaceDE/>
        <w:autoSpaceDN/>
        <w:adjustRightInd/>
        <w:jc w:val="center"/>
        <w:rPr>
          <w:rFonts w:eastAsia="Times New Roman"/>
          <w:i/>
          <w:sz w:val="20"/>
          <w:szCs w:val="20"/>
        </w:rPr>
      </w:pPr>
      <w:r w:rsidRPr="0025491F">
        <w:rPr>
          <w:rFonts w:eastAsia="Times New Roman"/>
          <w:i/>
          <w:sz w:val="20"/>
          <w:szCs w:val="20"/>
        </w:rPr>
        <w:t>(собствено, бащино и фамилно име)</w:t>
      </w:r>
    </w:p>
    <w:p w:rsidR="0025491F" w:rsidRPr="0025491F" w:rsidRDefault="0025491F" w:rsidP="0025491F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:rsidR="0025491F" w:rsidRPr="0025491F" w:rsidRDefault="0025491F" w:rsidP="0025491F">
      <w:pPr>
        <w:widowControl/>
        <w:autoSpaceDE/>
        <w:autoSpaceDN/>
        <w:adjustRightInd/>
        <w:rPr>
          <w:rFonts w:eastAsia="Times New Roman"/>
        </w:rPr>
      </w:pPr>
      <w:r w:rsidRPr="0025491F">
        <w:rPr>
          <w:rFonts w:eastAsia="Times New Roman"/>
        </w:rPr>
        <w:t xml:space="preserve">ЕГН ***, издигнат от </w:t>
      </w:r>
      <w:r w:rsidRPr="0025491F">
        <w:rPr>
          <w:rFonts w:eastAsia="Times New Roman"/>
          <w:b/>
          <w:color w:val="0D0D0D"/>
        </w:rPr>
        <w:t>ПП „</w:t>
      </w:r>
      <w:r w:rsidRPr="0025491F">
        <w:rPr>
          <w:rFonts w:ascii="Helvetica" w:eastAsia="Times New Roman" w:hAnsi="Helvetica" w:cs="Helvetica"/>
          <w:b/>
          <w:iCs/>
          <w:color w:val="0D0D0D"/>
          <w:sz w:val="21"/>
          <w:szCs w:val="21"/>
          <w:shd w:val="clear" w:color="auto" w:fill="FFFFFF"/>
        </w:rPr>
        <w:t>Движение за права и свободи</w:t>
      </w:r>
      <w:r w:rsidRPr="0025491F">
        <w:rPr>
          <w:rFonts w:ascii="Helvetica" w:eastAsia="Times New Roman" w:hAnsi="Helvetica" w:cs="Helvetica"/>
          <w:i/>
          <w:iCs/>
          <w:color w:val="0D0D0D"/>
          <w:sz w:val="21"/>
          <w:szCs w:val="21"/>
          <w:shd w:val="clear" w:color="auto" w:fill="FFFFFF"/>
        </w:rPr>
        <w:t>“,</w:t>
      </w:r>
    </w:p>
    <w:p w:rsidR="0025491F" w:rsidRPr="0025491F" w:rsidRDefault="0025491F" w:rsidP="0025491F">
      <w:pPr>
        <w:widowControl/>
        <w:autoSpaceDE/>
        <w:autoSpaceDN/>
        <w:adjustRightInd/>
        <w:jc w:val="center"/>
        <w:rPr>
          <w:rFonts w:eastAsia="Times New Roman"/>
          <w:i/>
          <w:sz w:val="20"/>
          <w:szCs w:val="20"/>
        </w:rPr>
      </w:pPr>
      <w:r w:rsidRPr="0025491F">
        <w:rPr>
          <w:rFonts w:eastAsia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25491F" w:rsidRDefault="0025491F" w:rsidP="0025491F">
      <w:pPr>
        <w:widowControl/>
        <w:autoSpaceDE/>
        <w:autoSpaceDN/>
        <w:adjustRightInd/>
        <w:rPr>
          <w:rFonts w:eastAsia="Times New Roman"/>
        </w:rPr>
      </w:pPr>
    </w:p>
    <w:p w:rsidR="0025491F" w:rsidRPr="0025491F" w:rsidRDefault="0025491F" w:rsidP="0025491F">
      <w:pPr>
        <w:widowControl/>
        <w:autoSpaceDE/>
        <w:autoSpaceDN/>
        <w:adjustRightInd/>
        <w:rPr>
          <w:rFonts w:eastAsia="Times New Roman"/>
        </w:rPr>
      </w:pPr>
      <w:r w:rsidRPr="0025491F">
        <w:rPr>
          <w:rFonts w:eastAsia="Times New Roman"/>
        </w:rPr>
        <w:t xml:space="preserve">получил </w:t>
      </w:r>
      <w:r w:rsidRPr="0025491F">
        <w:rPr>
          <w:rFonts w:eastAsia="Times New Roman"/>
          <w:b/>
        </w:rPr>
        <w:t>2750</w:t>
      </w:r>
      <w:r w:rsidRPr="0025491F">
        <w:rPr>
          <w:rFonts w:eastAsia="Times New Roman"/>
        </w:rPr>
        <w:t xml:space="preserve"> /</w:t>
      </w:r>
      <w:r w:rsidRPr="0025491F">
        <w:rPr>
          <w:rFonts w:eastAsia="Times New Roman"/>
          <w:b/>
        </w:rPr>
        <w:t>ДВЕ ХИЛЯДИ СЕДЕМСТОТИН И ПЕТДЕСЕТ/</w:t>
      </w:r>
      <w:r w:rsidRPr="0025491F">
        <w:rPr>
          <w:rFonts w:eastAsia="Times New Roman"/>
        </w:rPr>
        <w:t xml:space="preserve"> действителни гласове.</w:t>
      </w:r>
    </w:p>
    <w:p w:rsidR="0025491F" w:rsidRPr="0025491F" w:rsidRDefault="0025491F" w:rsidP="0025491F">
      <w:pPr>
        <w:widowControl/>
        <w:autoSpaceDE/>
        <w:autoSpaceDN/>
        <w:adjustRightInd/>
        <w:rPr>
          <w:rFonts w:eastAsia="Times New Roman"/>
        </w:rPr>
      </w:pPr>
    </w:p>
    <w:p w:rsidR="0025491F" w:rsidRPr="0025491F" w:rsidRDefault="0025491F" w:rsidP="0025491F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25491F" w:rsidRPr="0025491F" w:rsidRDefault="0025491F" w:rsidP="0025491F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  <w:r w:rsidRPr="0025491F">
        <w:rPr>
          <w:rFonts w:eastAsia="Times New Roman"/>
        </w:rPr>
        <w:t>Спорове и възражения на членовете на комисията по взетите решения:</w:t>
      </w:r>
    </w:p>
    <w:p w:rsidR="0025491F" w:rsidRPr="0025491F" w:rsidRDefault="0025491F" w:rsidP="0025491F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</w:p>
    <w:p w:rsidR="0025491F" w:rsidRPr="0025491F" w:rsidRDefault="0025491F" w:rsidP="0025491F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25491F">
        <w:rPr>
          <w:rFonts w:eastAsia="Times New Roman"/>
          <w:b/>
        </w:rPr>
        <w:t>НЯМА</w:t>
      </w:r>
    </w:p>
    <w:p w:rsidR="00583E0A" w:rsidRDefault="00583E0A" w:rsidP="00056CC1">
      <w:pPr>
        <w:widowControl/>
        <w:shd w:val="clear" w:color="auto" w:fill="FFFFFF"/>
        <w:autoSpaceDE/>
        <w:autoSpaceDN/>
        <w:adjustRightInd/>
        <w:spacing w:after="150"/>
        <w:ind w:firstLine="708"/>
        <w:jc w:val="both"/>
        <w:rPr>
          <w:rFonts w:eastAsia="Times New Roman"/>
        </w:rPr>
      </w:pPr>
    </w:p>
    <w:p w:rsidR="0025491F" w:rsidRPr="006A63DA" w:rsidRDefault="0025491F" w:rsidP="0025491F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000000" w:themeColor="text1"/>
          <w:sz w:val="21"/>
          <w:szCs w:val="21"/>
        </w:rPr>
      </w:pPr>
      <w:r w:rsidRPr="006A63DA">
        <w:rPr>
          <w:rStyle w:val="a9"/>
          <w:rFonts w:ascii="Helvetica" w:hAnsi="Helvetica" w:cs="Helvetica"/>
          <w:color w:val="000000" w:themeColor="text1"/>
          <w:sz w:val="21"/>
          <w:szCs w:val="21"/>
        </w:rPr>
        <w:t>ВСИЧКИ ЧЛЕНОВЕ НА ОБЩИНСКА ИЗБИРАТЕЛНА КОМИСИЯ - ОБЩИНА ЗАВЕТ СА ПОЛОЖИЛИ ПОДПИСИТЕ СИ КЪМ ОРИГИНАЛА НА НАСТОЯЩОТО РЕШЕНИЕ /Приложение № 90-МИ /</w:t>
      </w:r>
    </w:p>
    <w:p w:rsidR="00050657" w:rsidRPr="0025491F" w:rsidRDefault="0025491F" w:rsidP="0025491F">
      <w:pPr>
        <w:pStyle w:val="a8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6A63DA">
        <w:rPr>
          <w:rStyle w:val="a9"/>
          <w:rFonts w:ascii="Helvetica" w:hAnsi="Helvetica" w:cs="Helvetica"/>
          <w:color w:val="000000" w:themeColor="text1"/>
          <w:sz w:val="21"/>
          <w:szCs w:val="21"/>
        </w:rPr>
        <w:t>Решението на ОИК Завет подлежи на обжалване пред Административен съд град Разград в седем дневен срок от датата на публикуването му на основание чл. 459, ал.1 от ИК .</w:t>
      </w:r>
    </w:p>
    <w:p w:rsidR="00050657" w:rsidRDefault="00050657" w:rsidP="00050657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</w:p>
    <w:p w:rsidR="00050657" w:rsidRPr="00346CD5" w:rsidRDefault="00050657" w:rsidP="00050657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>
        <w:rPr>
          <w:rFonts w:asciiTheme="minorHAnsi" w:hAnsiTheme="minorHAnsi" w:cstheme="minorHAnsi"/>
          <w:iCs/>
        </w:rPr>
        <w:t xml:space="preserve">инева, </w:t>
      </w:r>
      <w:proofErr w:type="spellStart"/>
      <w:r>
        <w:rPr>
          <w:rFonts w:asciiTheme="minorHAnsi" w:hAnsiTheme="minorHAnsi" w:cstheme="minorHAnsi"/>
          <w:iCs/>
        </w:rPr>
        <w:t>Цветалин</w:t>
      </w:r>
      <w:proofErr w:type="spellEnd"/>
      <w:r>
        <w:rPr>
          <w:rFonts w:asciiTheme="minorHAnsi" w:hAnsiTheme="minorHAnsi" w:cstheme="minorHAnsi"/>
          <w:iCs/>
        </w:rPr>
        <w:t xml:space="preserve"> Младенов Бонев.</w:t>
      </w:r>
      <w:r w:rsidRPr="00346CD5">
        <w:rPr>
          <w:rFonts w:asciiTheme="minorHAnsi" w:hAnsiTheme="minorHAnsi" w:cstheme="minorHAnsi"/>
          <w:iCs/>
        </w:rPr>
        <w:t xml:space="preserve"> </w:t>
      </w:r>
    </w:p>
    <w:p w:rsidR="00050657" w:rsidRPr="00346CD5" w:rsidRDefault="00050657" w:rsidP="00050657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050657" w:rsidRDefault="00050657" w:rsidP="00050657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>
        <w:rPr>
          <w:rFonts w:asciiTheme="minorHAnsi" w:hAnsiTheme="minorHAnsi" w:cstheme="minorHAnsi"/>
          <w:iCs/>
        </w:rPr>
        <w:t xml:space="preserve"> — няма.</w:t>
      </w:r>
    </w:p>
    <w:p w:rsidR="00050657" w:rsidRDefault="00050657" w:rsidP="00050657">
      <w:pPr>
        <w:pStyle w:val="Style4"/>
        <w:spacing w:line="96" w:lineRule="auto"/>
        <w:ind w:firstLine="567"/>
        <w:rPr>
          <w:rFonts w:asciiTheme="minorHAnsi" w:hAnsiTheme="minorHAnsi" w:cstheme="minorHAnsi"/>
          <w:iCs/>
        </w:rPr>
      </w:pPr>
    </w:p>
    <w:p w:rsidR="00050657" w:rsidRDefault="00050657" w:rsidP="00050657">
      <w:pPr>
        <w:pStyle w:val="Style4"/>
        <w:spacing w:line="240" w:lineRule="auto"/>
        <w:ind w:firstLine="567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Предложението</w:t>
      </w:r>
      <w:r w:rsidRPr="00346CD5">
        <w:rPr>
          <w:rFonts w:asciiTheme="minorHAnsi" w:hAnsiTheme="minorHAnsi" w:cstheme="minorHAnsi"/>
          <w:b/>
          <w:iCs/>
        </w:rPr>
        <w:t xml:space="preserve"> е приет</w:t>
      </w:r>
      <w:r>
        <w:rPr>
          <w:rFonts w:asciiTheme="minorHAnsi" w:hAnsiTheme="minorHAnsi" w:cstheme="minorHAnsi"/>
          <w:b/>
          <w:iCs/>
        </w:rPr>
        <w:t>о</w:t>
      </w:r>
      <w:r w:rsidRPr="00346CD5">
        <w:rPr>
          <w:rFonts w:asciiTheme="minorHAnsi" w:hAnsiTheme="minorHAnsi" w:cstheme="minorHAnsi"/>
          <w:b/>
          <w:iCs/>
        </w:rPr>
        <w:t xml:space="preserve">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25491F" w:rsidRDefault="0025491F" w:rsidP="00050657">
      <w:pPr>
        <w:pStyle w:val="Style4"/>
        <w:spacing w:line="240" w:lineRule="auto"/>
        <w:ind w:firstLine="567"/>
        <w:rPr>
          <w:rFonts w:asciiTheme="minorHAnsi" w:hAnsiTheme="minorHAnsi" w:cstheme="minorHAnsi"/>
          <w:b/>
          <w:iCs/>
        </w:rPr>
      </w:pPr>
    </w:p>
    <w:p w:rsidR="0025491F" w:rsidRDefault="0025491F" w:rsidP="0025491F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4</w:t>
      </w:r>
      <w:r w:rsidR="00FB0143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от дневния ред, докладва Надежда Василева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25491F" w:rsidRDefault="0025491F" w:rsidP="00050657">
      <w:pPr>
        <w:pStyle w:val="Style4"/>
        <w:spacing w:line="240" w:lineRule="auto"/>
        <w:ind w:firstLine="567"/>
        <w:rPr>
          <w:rFonts w:asciiTheme="minorHAnsi" w:hAnsiTheme="minorHAnsi" w:cstheme="minorHAnsi"/>
          <w:iCs/>
        </w:rPr>
      </w:pPr>
    </w:p>
    <w:p w:rsidR="006D641C" w:rsidRDefault="008D0631" w:rsidP="006D641C">
      <w:pPr>
        <w:widowControl/>
        <w:autoSpaceDE/>
        <w:autoSpaceDN/>
        <w:adjustRightInd/>
        <w:spacing w:after="160" w:line="254" w:lineRule="auto"/>
        <w:ind w:firstLine="708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Председателят на ОИК-Завет</w:t>
      </w:r>
      <w:r w:rsidRPr="0065716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предложи проект за </w:t>
      </w:r>
      <w:r w:rsidRPr="00455F76">
        <w:rPr>
          <w:rFonts w:eastAsia="Calibri"/>
          <w:b/>
          <w:lang w:eastAsia="en-US"/>
        </w:rPr>
        <w:t>Р</w:t>
      </w:r>
      <w:r w:rsidRPr="0065716F">
        <w:rPr>
          <w:rFonts w:eastAsia="Calibri"/>
          <w:b/>
          <w:lang w:eastAsia="en-US"/>
        </w:rPr>
        <w:t>ешение</w:t>
      </w:r>
      <w:r w:rsidRPr="00455F76">
        <w:rPr>
          <w:rFonts w:eastAsia="Calibri"/>
          <w:b/>
          <w:lang w:eastAsia="en-US"/>
        </w:rPr>
        <w:t xml:space="preserve"> №</w:t>
      </w:r>
      <w:r>
        <w:rPr>
          <w:rFonts w:eastAsia="Calibri"/>
          <w:b/>
          <w:lang w:eastAsia="en-US"/>
        </w:rPr>
        <w:t xml:space="preserve"> 69</w:t>
      </w:r>
      <w:r w:rsidRPr="00455F76">
        <w:rPr>
          <w:rFonts w:eastAsia="Calibri"/>
          <w:b/>
          <w:lang w:eastAsia="en-US"/>
        </w:rPr>
        <w:t>-МИ</w:t>
      </w:r>
      <w:r>
        <w:rPr>
          <w:rFonts w:eastAsia="Calibri"/>
          <w:lang w:eastAsia="en-US"/>
        </w:rPr>
        <w:t xml:space="preserve"> </w:t>
      </w:r>
      <w:r w:rsidRPr="0065716F">
        <w:rPr>
          <w:rFonts w:eastAsia="Calibri"/>
          <w:lang w:eastAsia="en-US"/>
        </w:rPr>
        <w:t>, относно</w:t>
      </w:r>
      <w:r>
        <w:rPr>
          <w:rFonts w:eastAsia="Calibri"/>
          <w:lang w:eastAsia="en-US"/>
        </w:rPr>
        <w:t>:</w:t>
      </w:r>
      <w:r w:rsidRPr="0065716F">
        <w:rPr>
          <w:rFonts w:eastAsia="Calibri"/>
          <w:lang w:eastAsia="en-US"/>
        </w:rPr>
        <w:t xml:space="preserve"> </w:t>
      </w:r>
      <w:r w:rsidR="006D641C" w:rsidRPr="006D641C">
        <w:rPr>
          <w:rFonts w:eastAsia="Calibri"/>
          <w:b/>
          <w:lang w:eastAsia="en-US"/>
        </w:rPr>
        <w:t>ОБЯВЯВАНЕ НА ИЗБРАНИЯ КМЕТ НА КМЕТСТВО с. БРЕСТОВЕНЕ В ОБЩИНА ЗАВЕТ</w:t>
      </w:r>
      <w:r w:rsidR="006D641C">
        <w:rPr>
          <w:rFonts w:eastAsia="Calibri"/>
          <w:b/>
          <w:lang w:eastAsia="en-US"/>
        </w:rPr>
        <w:t>.</w:t>
      </w:r>
    </w:p>
    <w:p w:rsidR="008D0631" w:rsidRDefault="008D0631" w:rsidP="006D641C">
      <w:pPr>
        <w:widowControl/>
        <w:autoSpaceDE/>
        <w:autoSpaceDN/>
        <w:adjustRightInd/>
        <w:spacing w:after="160" w:line="254" w:lineRule="auto"/>
        <w:ind w:firstLine="708"/>
        <w:jc w:val="both"/>
        <w:rPr>
          <w:rFonts w:eastAsia="Times New Roman"/>
        </w:rPr>
      </w:pPr>
      <w:r w:rsidRPr="0065716F">
        <w:rPr>
          <w:rFonts w:eastAsia="Times New Roman"/>
        </w:rPr>
        <w:t>Въз основа на данните от всички обработени протоколи на секционни избирателни комисии за определяне резултатите от</w:t>
      </w:r>
      <w:r>
        <w:rPr>
          <w:rFonts w:eastAsia="Times New Roman"/>
        </w:rPr>
        <w:t xml:space="preserve"> гласуване за кмет</w:t>
      </w:r>
      <w:r w:rsidR="006D641C">
        <w:rPr>
          <w:rFonts w:eastAsia="Times New Roman"/>
        </w:rPr>
        <w:t xml:space="preserve"> на кметство с. Брестовене</w:t>
      </w:r>
      <w:r w:rsidRPr="0065716F">
        <w:rPr>
          <w:rFonts w:eastAsia="Times New Roman"/>
        </w:rPr>
        <w:t xml:space="preserve"> и </w:t>
      </w:r>
      <w:r w:rsidRPr="00B66AD4">
        <w:t>на основание чл. 452</w:t>
      </w:r>
      <w:r w:rsidRPr="0065716F">
        <w:rPr>
          <w:rFonts w:eastAsia="Times New Roman"/>
        </w:rPr>
        <w:t xml:space="preserve"> от Изборния кодекс, Общ</w:t>
      </w:r>
      <w:r>
        <w:rPr>
          <w:rFonts w:eastAsia="Times New Roman"/>
        </w:rPr>
        <w:t>инска избирателна комисия - Завет</w:t>
      </w:r>
      <w:r w:rsidRPr="0065716F">
        <w:rPr>
          <w:rFonts w:eastAsia="Times New Roman"/>
        </w:rPr>
        <w:t>,</w:t>
      </w:r>
    </w:p>
    <w:p w:rsidR="00D44BD7" w:rsidRPr="00D44BD7" w:rsidRDefault="00D44BD7" w:rsidP="00D44BD7">
      <w:pPr>
        <w:widowControl/>
        <w:autoSpaceDE/>
        <w:autoSpaceDN/>
        <w:adjustRightInd/>
        <w:spacing w:after="160" w:line="254" w:lineRule="auto"/>
        <w:ind w:firstLine="708"/>
        <w:jc w:val="center"/>
        <w:rPr>
          <w:rFonts w:eastAsia="Times New Roman"/>
          <w:b/>
        </w:rPr>
      </w:pPr>
      <w:r w:rsidRPr="00D44BD7">
        <w:rPr>
          <w:rFonts w:eastAsia="Times New Roman"/>
          <w:b/>
        </w:rPr>
        <w:t>Р Е Ш И :</w:t>
      </w:r>
    </w:p>
    <w:p w:rsidR="006D641C" w:rsidRDefault="006D641C" w:rsidP="006D641C">
      <w:pPr>
        <w:widowControl/>
        <w:autoSpaceDE/>
        <w:autoSpaceDN/>
        <w:adjustRightInd/>
        <w:ind w:firstLine="708"/>
        <w:rPr>
          <w:rFonts w:eastAsia="Times New Roman"/>
        </w:rPr>
      </w:pPr>
      <w:r w:rsidRPr="006D641C">
        <w:rPr>
          <w:rFonts w:eastAsia="Times New Roman"/>
        </w:rPr>
        <w:t>ОБЯВЯВА ЗА ИЗБРАН ЗА КМЕТ НА КМЕТСТВО с. БРЕСТОВЕНЕ, община ЗАВЕТ, област РАЗГРАД, на първи тур</w:t>
      </w:r>
    </w:p>
    <w:p w:rsidR="006D641C" w:rsidRPr="006D641C" w:rsidRDefault="006D641C" w:rsidP="006D641C">
      <w:pPr>
        <w:widowControl/>
        <w:autoSpaceDE/>
        <w:autoSpaceDN/>
        <w:adjustRightInd/>
        <w:ind w:firstLine="708"/>
        <w:rPr>
          <w:rFonts w:eastAsia="Times New Roman"/>
        </w:rPr>
      </w:pPr>
    </w:p>
    <w:p w:rsidR="006D641C" w:rsidRPr="006D641C" w:rsidRDefault="006D641C" w:rsidP="006D641C">
      <w:pPr>
        <w:widowControl/>
        <w:autoSpaceDE/>
        <w:autoSpaceDN/>
        <w:adjustRightInd/>
        <w:jc w:val="center"/>
        <w:rPr>
          <w:rFonts w:eastAsia="Times New Roman"/>
          <w:b/>
          <w:bCs/>
          <w:i/>
          <w:color w:val="0D0D0D"/>
          <w:szCs w:val="21"/>
          <w:shd w:val="clear" w:color="auto" w:fill="FFFFFF"/>
        </w:rPr>
      </w:pPr>
      <w:r w:rsidRPr="006D641C">
        <w:rPr>
          <w:rFonts w:eastAsia="Times New Roman"/>
          <w:b/>
          <w:bCs/>
          <w:color w:val="0D0D0D"/>
          <w:szCs w:val="21"/>
          <w:shd w:val="clear" w:color="auto" w:fill="FFFFFF"/>
        </w:rPr>
        <w:t>ДЖЮНЕЙТ АЙДЪН САБРИ</w:t>
      </w:r>
      <w:r w:rsidRPr="006D641C">
        <w:rPr>
          <w:rFonts w:eastAsia="Times New Roman"/>
          <w:b/>
          <w:bCs/>
          <w:i/>
          <w:color w:val="0D0D0D"/>
          <w:szCs w:val="21"/>
          <w:shd w:val="clear" w:color="auto" w:fill="FFFFFF"/>
        </w:rPr>
        <w:t xml:space="preserve"> </w:t>
      </w:r>
    </w:p>
    <w:p w:rsidR="006D641C" w:rsidRPr="006D641C" w:rsidRDefault="006D641C" w:rsidP="006D641C">
      <w:pPr>
        <w:widowControl/>
        <w:autoSpaceDE/>
        <w:autoSpaceDN/>
        <w:adjustRightInd/>
        <w:jc w:val="center"/>
        <w:rPr>
          <w:rFonts w:eastAsia="Times New Roman"/>
          <w:i/>
          <w:sz w:val="20"/>
          <w:szCs w:val="20"/>
        </w:rPr>
      </w:pPr>
      <w:r w:rsidRPr="006D641C">
        <w:rPr>
          <w:rFonts w:eastAsia="Times New Roman"/>
          <w:i/>
          <w:sz w:val="20"/>
          <w:szCs w:val="20"/>
        </w:rPr>
        <w:t>(собствено, бащино и фамилно име)</w:t>
      </w:r>
    </w:p>
    <w:p w:rsidR="006D641C" w:rsidRPr="006D641C" w:rsidRDefault="006D641C" w:rsidP="006D641C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:rsidR="006D641C" w:rsidRPr="006D641C" w:rsidRDefault="006D641C" w:rsidP="006D641C">
      <w:pPr>
        <w:widowControl/>
        <w:autoSpaceDE/>
        <w:autoSpaceDN/>
        <w:adjustRightInd/>
        <w:rPr>
          <w:rFonts w:eastAsia="Times New Roman"/>
        </w:rPr>
      </w:pPr>
      <w:r w:rsidRPr="006D641C">
        <w:rPr>
          <w:rFonts w:eastAsia="Times New Roman"/>
        </w:rPr>
        <w:t xml:space="preserve">ЕГН ***, издигнат от </w:t>
      </w:r>
      <w:r w:rsidRPr="006D641C">
        <w:rPr>
          <w:rFonts w:eastAsia="Times New Roman"/>
          <w:b/>
          <w:color w:val="0D0D0D"/>
        </w:rPr>
        <w:t>ПП „</w:t>
      </w:r>
      <w:r w:rsidRPr="006D641C">
        <w:rPr>
          <w:rFonts w:ascii="Helvetica" w:eastAsia="Times New Roman" w:hAnsi="Helvetica" w:cs="Helvetica"/>
          <w:b/>
          <w:iCs/>
          <w:color w:val="0D0D0D"/>
          <w:shd w:val="clear" w:color="auto" w:fill="FFFFFF"/>
        </w:rPr>
        <w:t>Движение за права и свободи“,</w:t>
      </w:r>
    </w:p>
    <w:p w:rsidR="006D641C" w:rsidRDefault="006D641C" w:rsidP="006D641C">
      <w:pPr>
        <w:widowControl/>
        <w:autoSpaceDE/>
        <w:autoSpaceDN/>
        <w:adjustRightInd/>
        <w:jc w:val="center"/>
        <w:rPr>
          <w:rFonts w:eastAsia="Times New Roman"/>
          <w:i/>
          <w:sz w:val="20"/>
          <w:szCs w:val="20"/>
        </w:rPr>
      </w:pPr>
      <w:r w:rsidRPr="006D641C">
        <w:rPr>
          <w:rFonts w:eastAsia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BD231A" w:rsidRPr="006D641C" w:rsidRDefault="00BD231A" w:rsidP="006D641C">
      <w:pPr>
        <w:widowControl/>
        <w:autoSpaceDE/>
        <w:autoSpaceDN/>
        <w:adjustRightInd/>
        <w:jc w:val="center"/>
        <w:rPr>
          <w:rFonts w:eastAsia="Times New Roman"/>
          <w:i/>
          <w:sz w:val="20"/>
          <w:szCs w:val="20"/>
        </w:rPr>
      </w:pPr>
    </w:p>
    <w:p w:rsidR="006D641C" w:rsidRPr="006D641C" w:rsidRDefault="006D641C" w:rsidP="006D641C">
      <w:pPr>
        <w:widowControl/>
        <w:autoSpaceDE/>
        <w:autoSpaceDN/>
        <w:adjustRightInd/>
        <w:rPr>
          <w:rFonts w:eastAsia="Times New Roman"/>
        </w:rPr>
      </w:pPr>
      <w:r w:rsidRPr="006D641C">
        <w:rPr>
          <w:rFonts w:eastAsia="Times New Roman"/>
        </w:rPr>
        <w:t xml:space="preserve">получил </w:t>
      </w:r>
      <w:r w:rsidRPr="006D641C">
        <w:rPr>
          <w:rFonts w:eastAsia="Times New Roman"/>
          <w:b/>
        </w:rPr>
        <w:t>665</w:t>
      </w:r>
      <w:r w:rsidRPr="006D641C">
        <w:rPr>
          <w:rFonts w:eastAsia="Times New Roman"/>
        </w:rPr>
        <w:t xml:space="preserve"> /</w:t>
      </w:r>
      <w:r w:rsidRPr="006D641C">
        <w:rPr>
          <w:rFonts w:eastAsia="Times New Roman"/>
          <w:b/>
        </w:rPr>
        <w:t>ШЕСТСТОТИН ШЕСТДЕСЕТ И ПЕТ/</w:t>
      </w:r>
      <w:r w:rsidRPr="006D641C">
        <w:rPr>
          <w:rFonts w:eastAsia="Times New Roman"/>
        </w:rPr>
        <w:t xml:space="preserve"> действителни гласове.</w:t>
      </w:r>
    </w:p>
    <w:p w:rsidR="006D641C" w:rsidRPr="006D641C" w:rsidRDefault="006D641C" w:rsidP="006D641C">
      <w:pPr>
        <w:widowControl/>
        <w:autoSpaceDE/>
        <w:autoSpaceDN/>
        <w:adjustRightInd/>
        <w:rPr>
          <w:rFonts w:eastAsia="Times New Roman"/>
        </w:rPr>
      </w:pPr>
    </w:p>
    <w:p w:rsidR="006D641C" w:rsidRPr="006D641C" w:rsidRDefault="006D641C" w:rsidP="006D641C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6D641C" w:rsidRPr="006D641C" w:rsidRDefault="006D641C" w:rsidP="006D641C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  <w:r w:rsidRPr="006D641C">
        <w:rPr>
          <w:rFonts w:eastAsia="Times New Roman"/>
        </w:rPr>
        <w:t>Спорове и възражения на членовете на комисията по взетите решения:</w:t>
      </w:r>
    </w:p>
    <w:p w:rsidR="006D641C" w:rsidRPr="006D641C" w:rsidRDefault="006D641C" w:rsidP="006D641C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</w:p>
    <w:p w:rsidR="006D641C" w:rsidRPr="006D641C" w:rsidRDefault="006D641C" w:rsidP="006D641C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6D641C">
        <w:rPr>
          <w:rFonts w:eastAsia="Times New Roman"/>
          <w:b/>
        </w:rPr>
        <w:t>НЯМА</w:t>
      </w:r>
    </w:p>
    <w:p w:rsidR="006D641C" w:rsidRPr="006A63DA" w:rsidRDefault="006D641C" w:rsidP="006D641C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000000" w:themeColor="text1"/>
          <w:sz w:val="21"/>
          <w:szCs w:val="21"/>
        </w:rPr>
      </w:pPr>
      <w:r w:rsidRPr="006A63DA">
        <w:rPr>
          <w:rStyle w:val="a9"/>
          <w:rFonts w:ascii="Helvetica" w:hAnsi="Helvetica" w:cs="Helvetica"/>
          <w:color w:val="000000" w:themeColor="text1"/>
          <w:sz w:val="21"/>
          <w:szCs w:val="21"/>
        </w:rPr>
        <w:t>ВСИЧКИ ЧЛЕНОВЕ НА ОБЩИНСКА ИЗБИРАТЕЛНА КОМИСИЯ - ОБЩИНА ЗАВЕТ СА ПОЛОЖИЛИ ПОДПИСИТЕ СИ КЪМ ОРИГИНАЛА НА НАСТОЯЩОТО РЕШЕНИЕ /Приложение № 90-МИ /</w:t>
      </w:r>
    </w:p>
    <w:p w:rsidR="006D641C" w:rsidRPr="0025491F" w:rsidRDefault="006D641C" w:rsidP="006D641C">
      <w:pPr>
        <w:pStyle w:val="a8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6A63DA">
        <w:rPr>
          <w:rStyle w:val="a9"/>
          <w:rFonts w:ascii="Helvetica" w:hAnsi="Helvetica" w:cs="Helvetica"/>
          <w:color w:val="000000" w:themeColor="text1"/>
          <w:sz w:val="21"/>
          <w:szCs w:val="21"/>
        </w:rPr>
        <w:lastRenderedPageBreak/>
        <w:t>Решението на ОИК Завет подлежи на обжалване пред Административен съд град Разград в седем дневен срок от датата на публикуването му на основание чл. 459, ал.1 от ИК .</w:t>
      </w:r>
    </w:p>
    <w:p w:rsidR="006D641C" w:rsidRDefault="006D641C" w:rsidP="006D641C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</w:p>
    <w:p w:rsidR="006D641C" w:rsidRPr="00346CD5" w:rsidRDefault="006D641C" w:rsidP="006D641C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>
        <w:rPr>
          <w:rFonts w:asciiTheme="minorHAnsi" w:hAnsiTheme="minorHAnsi" w:cstheme="minorHAnsi"/>
          <w:iCs/>
        </w:rPr>
        <w:t xml:space="preserve">инева, </w:t>
      </w:r>
      <w:proofErr w:type="spellStart"/>
      <w:r>
        <w:rPr>
          <w:rFonts w:asciiTheme="minorHAnsi" w:hAnsiTheme="minorHAnsi" w:cstheme="minorHAnsi"/>
          <w:iCs/>
        </w:rPr>
        <w:t>Цветалин</w:t>
      </w:r>
      <w:proofErr w:type="spellEnd"/>
      <w:r>
        <w:rPr>
          <w:rFonts w:asciiTheme="minorHAnsi" w:hAnsiTheme="minorHAnsi" w:cstheme="minorHAnsi"/>
          <w:iCs/>
        </w:rPr>
        <w:t xml:space="preserve"> Младенов Бонев.</w:t>
      </w:r>
      <w:r w:rsidRPr="00346CD5">
        <w:rPr>
          <w:rFonts w:asciiTheme="minorHAnsi" w:hAnsiTheme="minorHAnsi" w:cstheme="minorHAnsi"/>
          <w:iCs/>
        </w:rPr>
        <w:t xml:space="preserve"> </w:t>
      </w:r>
    </w:p>
    <w:p w:rsidR="006D641C" w:rsidRPr="00346CD5" w:rsidRDefault="006D641C" w:rsidP="006D641C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6D641C" w:rsidRDefault="006D641C" w:rsidP="006D641C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>
        <w:rPr>
          <w:rFonts w:asciiTheme="minorHAnsi" w:hAnsiTheme="minorHAnsi" w:cstheme="minorHAnsi"/>
          <w:iCs/>
        </w:rPr>
        <w:t xml:space="preserve"> — няма.</w:t>
      </w:r>
    </w:p>
    <w:p w:rsidR="006D641C" w:rsidRDefault="006D641C" w:rsidP="006D641C">
      <w:pPr>
        <w:pStyle w:val="Style4"/>
        <w:spacing w:line="96" w:lineRule="auto"/>
        <w:ind w:firstLine="567"/>
        <w:rPr>
          <w:rFonts w:asciiTheme="minorHAnsi" w:hAnsiTheme="minorHAnsi" w:cstheme="minorHAnsi"/>
          <w:iCs/>
        </w:rPr>
      </w:pPr>
    </w:p>
    <w:p w:rsidR="006D641C" w:rsidRDefault="006D641C" w:rsidP="006D641C">
      <w:pPr>
        <w:pStyle w:val="Style4"/>
        <w:spacing w:line="240" w:lineRule="auto"/>
        <w:ind w:firstLine="567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Предложението</w:t>
      </w:r>
      <w:r w:rsidRPr="00346CD5">
        <w:rPr>
          <w:rFonts w:asciiTheme="minorHAnsi" w:hAnsiTheme="minorHAnsi" w:cstheme="minorHAnsi"/>
          <w:b/>
          <w:iCs/>
        </w:rPr>
        <w:t xml:space="preserve"> е приет</w:t>
      </w:r>
      <w:r>
        <w:rPr>
          <w:rFonts w:asciiTheme="minorHAnsi" w:hAnsiTheme="minorHAnsi" w:cstheme="minorHAnsi"/>
          <w:b/>
          <w:iCs/>
        </w:rPr>
        <w:t>о</w:t>
      </w:r>
      <w:r w:rsidRPr="00346CD5">
        <w:rPr>
          <w:rFonts w:asciiTheme="minorHAnsi" w:hAnsiTheme="minorHAnsi" w:cstheme="minorHAnsi"/>
          <w:b/>
          <w:iCs/>
        </w:rPr>
        <w:t xml:space="preserve">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C30810" w:rsidRDefault="00C30810" w:rsidP="006D641C">
      <w:pPr>
        <w:pStyle w:val="Style4"/>
        <w:spacing w:line="240" w:lineRule="auto"/>
        <w:ind w:firstLine="567"/>
        <w:rPr>
          <w:rFonts w:asciiTheme="minorHAnsi" w:hAnsiTheme="minorHAnsi" w:cstheme="minorHAnsi"/>
          <w:b/>
          <w:iCs/>
        </w:rPr>
      </w:pPr>
    </w:p>
    <w:p w:rsidR="00C30810" w:rsidRDefault="00C30810" w:rsidP="00C3081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5</w:t>
      </w:r>
      <w:r w:rsidR="00FB0143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 xml:space="preserve"> от дневния ред, докладва Надежда Василева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C30810" w:rsidRDefault="00C30810" w:rsidP="006D641C">
      <w:pPr>
        <w:pStyle w:val="Style4"/>
        <w:spacing w:line="240" w:lineRule="auto"/>
        <w:ind w:firstLine="567"/>
        <w:rPr>
          <w:rFonts w:asciiTheme="minorHAnsi" w:hAnsiTheme="minorHAnsi" w:cstheme="minorHAnsi"/>
          <w:b/>
          <w:iCs/>
        </w:rPr>
      </w:pPr>
    </w:p>
    <w:p w:rsidR="009C4068" w:rsidRDefault="009C4068" w:rsidP="009C4068">
      <w:pPr>
        <w:widowControl/>
        <w:autoSpaceDE/>
        <w:autoSpaceDN/>
        <w:adjustRightInd/>
        <w:spacing w:after="160" w:line="254" w:lineRule="auto"/>
        <w:ind w:firstLine="708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Председателят на ОИК-Завет</w:t>
      </w:r>
      <w:r w:rsidRPr="0065716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предложи проект за </w:t>
      </w:r>
      <w:r w:rsidRPr="00455F76">
        <w:rPr>
          <w:rFonts w:eastAsia="Calibri"/>
          <w:b/>
          <w:lang w:eastAsia="en-US"/>
        </w:rPr>
        <w:t>Р</w:t>
      </w:r>
      <w:r w:rsidRPr="0065716F">
        <w:rPr>
          <w:rFonts w:eastAsia="Calibri"/>
          <w:b/>
          <w:lang w:eastAsia="en-US"/>
        </w:rPr>
        <w:t>ешение</w:t>
      </w:r>
      <w:r w:rsidRPr="00455F76">
        <w:rPr>
          <w:rFonts w:eastAsia="Calibri"/>
          <w:b/>
          <w:lang w:eastAsia="en-US"/>
        </w:rPr>
        <w:t xml:space="preserve"> №</w:t>
      </w:r>
      <w:r>
        <w:rPr>
          <w:rFonts w:eastAsia="Calibri"/>
          <w:b/>
          <w:lang w:eastAsia="en-US"/>
        </w:rPr>
        <w:t xml:space="preserve"> 70</w:t>
      </w:r>
      <w:r w:rsidRPr="00455F76">
        <w:rPr>
          <w:rFonts w:eastAsia="Calibri"/>
          <w:b/>
          <w:lang w:eastAsia="en-US"/>
        </w:rPr>
        <w:t>-МИ</w:t>
      </w:r>
      <w:r>
        <w:rPr>
          <w:rFonts w:eastAsia="Calibri"/>
          <w:lang w:eastAsia="en-US"/>
        </w:rPr>
        <w:t xml:space="preserve"> </w:t>
      </w:r>
      <w:r w:rsidRPr="0065716F">
        <w:rPr>
          <w:rFonts w:eastAsia="Calibri"/>
          <w:lang w:eastAsia="en-US"/>
        </w:rPr>
        <w:t>, относно</w:t>
      </w:r>
      <w:r>
        <w:rPr>
          <w:rFonts w:eastAsia="Calibri"/>
          <w:lang w:eastAsia="en-US"/>
        </w:rPr>
        <w:t>:</w:t>
      </w:r>
      <w:r w:rsidRPr="0065716F">
        <w:rPr>
          <w:rFonts w:eastAsia="Calibri"/>
          <w:lang w:eastAsia="en-US"/>
        </w:rPr>
        <w:t xml:space="preserve"> </w:t>
      </w:r>
      <w:r w:rsidRPr="006D641C">
        <w:rPr>
          <w:rFonts w:eastAsia="Calibri"/>
          <w:b/>
          <w:lang w:eastAsia="en-US"/>
        </w:rPr>
        <w:t>ОБЯВЯВАНЕ НА ИЗБРАНИ</w:t>
      </w:r>
      <w:r>
        <w:rPr>
          <w:rFonts w:eastAsia="Calibri"/>
          <w:b/>
          <w:lang w:eastAsia="en-US"/>
        </w:rPr>
        <w:t>Я КМЕТ НА КМЕТСТВО с. ВЕСЕЛЕЦ</w:t>
      </w:r>
      <w:r w:rsidRPr="006D641C">
        <w:rPr>
          <w:rFonts w:eastAsia="Calibri"/>
          <w:b/>
          <w:lang w:eastAsia="en-US"/>
        </w:rPr>
        <w:t xml:space="preserve"> В ОБЩИНА ЗАВЕТ</w:t>
      </w:r>
      <w:r>
        <w:rPr>
          <w:rFonts w:eastAsia="Calibri"/>
          <w:b/>
          <w:lang w:eastAsia="en-US"/>
        </w:rPr>
        <w:t>.</w:t>
      </w:r>
    </w:p>
    <w:p w:rsidR="009C4068" w:rsidRDefault="009C4068" w:rsidP="009C4068">
      <w:pPr>
        <w:widowControl/>
        <w:autoSpaceDE/>
        <w:autoSpaceDN/>
        <w:adjustRightInd/>
        <w:spacing w:after="160" w:line="254" w:lineRule="auto"/>
        <w:ind w:firstLine="708"/>
        <w:jc w:val="both"/>
        <w:rPr>
          <w:rFonts w:eastAsia="Times New Roman"/>
        </w:rPr>
      </w:pPr>
      <w:r w:rsidRPr="0065716F">
        <w:rPr>
          <w:rFonts w:eastAsia="Times New Roman"/>
        </w:rPr>
        <w:t>Въз основа на данните от всички обработени протоколи на секционни избирателни комисии за определяне резултатите от</w:t>
      </w:r>
      <w:r>
        <w:rPr>
          <w:rFonts w:eastAsia="Times New Roman"/>
        </w:rPr>
        <w:t xml:space="preserve"> гласуване за кмет на кметство с. </w:t>
      </w:r>
      <w:r>
        <w:rPr>
          <w:rFonts w:eastAsia="Times New Roman"/>
        </w:rPr>
        <w:t>Веселец</w:t>
      </w:r>
      <w:r w:rsidRPr="0065716F">
        <w:rPr>
          <w:rFonts w:eastAsia="Times New Roman"/>
        </w:rPr>
        <w:t xml:space="preserve"> и </w:t>
      </w:r>
      <w:r w:rsidRPr="00B66AD4">
        <w:t>на основание чл. 452</w:t>
      </w:r>
      <w:r w:rsidRPr="0065716F">
        <w:rPr>
          <w:rFonts w:eastAsia="Times New Roman"/>
        </w:rPr>
        <w:t xml:space="preserve"> от Изборния кодекс, Общ</w:t>
      </w:r>
      <w:r>
        <w:rPr>
          <w:rFonts w:eastAsia="Times New Roman"/>
        </w:rPr>
        <w:t>инска избирателна комисия - Завет</w:t>
      </w:r>
      <w:r w:rsidRPr="0065716F">
        <w:rPr>
          <w:rFonts w:eastAsia="Times New Roman"/>
        </w:rPr>
        <w:t>,</w:t>
      </w:r>
    </w:p>
    <w:p w:rsidR="0011087F" w:rsidRPr="0011087F" w:rsidRDefault="0011087F" w:rsidP="0011087F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11087F">
        <w:rPr>
          <w:rFonts w:eastAsia="Times New Roman"/>
          <w:b/>
        </w:rPr>
        <w:t>Р Е Ш И :</w:t>
      </w:r>
    </w:p>
    <w:p w:rsidR="0011087F" w:rsidRPr="0011087F" w:rsidRDefault="0011087F" w:rsidP="0011087F">
      <w:pPr>
        <w:widowControl/>
        <w:autoSpaceDE/>
        <w:autoSpaceDN/>
        <w:adjustRightInd/>
        <w:ind w:firstLine="708"/>
        <w:rPr>
          <w:rFonts w:eastAsia="Times New Roman"/>
        </w:rPr>
      </w:pPr>
    </w:p>
    <w:p w:rsidR="0011087F" w:rsidRDefault="0011087F" w:rsidP="0011087F">
      <w:pPr>
        <w:widowControl/>
        <w:autoSpaceDE/>
        <w:autoSpaceDN/>
        <w:adjustRightInd/>
        <w:ind w:firstLine="708"/>
        <w:rPr>
          <w:rFonts w:eastAsia="Times New Roman"/>
        </w:rPr>
      </w:pPr>
      <w:r w:rsidRPr="0011087F">
        <w:rPr>
          <w:rFonts w:eastAsia="Times New Roman"/>
        </w:rPr>
        <w:t>ОБЯВЯВА ЗА ИЗБРАН ЗА КМЕТ НА КМЕТСТВО с. ВЕСЕЛЕЦ, община ЗАВЕТ, област РАЗГРАД, на първи тур</w:t>
      </w:r>
    </w:p>
    <w:p w:rsidR="0011087F" w:rsidRPr="0011087F" w:rsidRDefault="0011087F" w:rsidP="0011087F">
      <w:pPr>
        <w:widowControl/>
        <w:autoSpaceDE/>
        <w:autoSpaceDN/>
        <w:adjustRightInd/>
        <w:ind w:firstLine="708"/>
        <w:rPr>
          <w:rFonts w:eastAsia="Times New Roman"/>
        </w:rPr>
      </w:pPr>
    </w:p>
    <w:p w:rsidR="0011087F" w:rsidRPr="0011087F" w:rsidRDefault="0011087F" w:rsidP="0011087F">
      <w:pPr>
        <w:widowControl/>
        <w:autoSpaceDE/>
        <w:autoSpaceDN/>
        <w:adjustRightInd/>
        <w:jc w:val="center"/>
        <w:rPr>
          <w:rFonts w:eastAsia="Times New Roman"/>
          <w:b/>
          <w:bCs/>
          <w:i/>
          <w:color w:val="0D0D0D"/>
          <w:szCs w:val="21"/>
          <w:shd w:val="clear" w:color="auto" w:fill="FFFFFF"/>
        </w:rPr>
      </w:pPr>
      <w:r w:rsidRPr="0011087F">
        <w:rPr>
          <w:rFonts w:eastAsia="Times New Roman"/>
          <w:b/>
          <w:bCs/>
          <w:color w:val="0D0D0D"/>
          <w:szCs w:val="21"/>
          <w:shd w:val="clear" w:color="auto" w:fill="FFFFFF"/>
        </w:rPr>
        <w:t>ГЮНЕР АЛИ ЮДАИ</w:t>
      </w:r>
      <w:r w:rsidRPr="0011087F">
        <w:rPr>
          <w:rFonts w:eastAsia="Times New Roman"/>
          <w:b/>
          <w:bCs/>
          <w:i/>
          <w:color w:val="0D0D0D"/>
          <w:szCs w:val="21"/>
          <w:shd w:val="clear" w:color="auto" w:fill="FFFFFF"/>
        </w:rPr>
        <w:t xml:space="preserve"> </w:t>
      </w:r>
    </w:p>
    <w:p w:rsidR="0011087F" w:rsidRPr="0011087F" w:rsidRDefault="0011087F" w:rsidP="0011087F">
      <w:pPr>
        <w:widowControl/>
        <w:autoSpaceDE/>
        <w:autoSpaceDN/>
        <w:adjustRightInd/>
        <w:jc w:val="center"/>
        <w:rPr>
          <w:rFonts w:eastAsia="Times New Roman"/>
          <w:i/>
          <w:sz w:val="20"/>
          <w:szCs w:val="20"/>
        </w:rPr>
      </w:pPr>
      <w:r w:rsidRPr="0011087F">
        <w:rPr>
          <w:rFonts w:eastAsia="Times New Roman"/>
          <w:i/>
          <w:sz w:val="20"/>
          <w:szCs w:val="20"/>
        </w:rPr>
        <w:t>(собствено, бащино и фамилно име)</w:t>
      </w:r>
    </w:p>
    <w:p w:rsidR="0011087F" w:rsidRPr="0011087F" w:rsidRDefault="0011087F" w:rsidP="0011087F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:rsidR="0011087F" w:rsidRPr="0011087F" w:rsidRDefault="0011087F" w:rsidP="0011087F">
      <w:pPr>
        <w:widowControl/>
        <w:autoSpaceDE/>
        <w:autoSpaceDN/>
        <w:adjustRightInd/>
        <w:rPr>
          <w:rFonts w:eastAsia="Times New Roman"/>
        </w:rPr>
      </w:pPr>
      <w:r w:rsidRPr="0011087F">
        <w:rPr>
          <w:rFonts w:eastAsia="Times New Roman"/>
        </w:rPr>
        <w:t xml:space="preserve">ЕГН ***, издигнат от </w:t>
      </w:r>
      <w:r w:rsidRPr="0011087F">
        <w:rPr>
          <w:rFonts w:eastAsia="Times New Roman"/>
          <w:b/>
          <w:color w:val="0D0D0D"/>
        </w:rPr>
        <w:t xml:space="preserve">ПП „ </w:t>
      </w:r>
      <w:r w:rsidRPr="0011087F">
        <w:rPr>
          <w:rFonts w:ascii="Helvetica" w:eastAsia="Times New Roman" w:hAnsi="Helvetica" w:cs="Helvetica"/>
          <w:b/>
          <w:iCs/>
          <w:color w:val="0D0D0D"/>
          <w:sz w:val="21"/>
          <w:szCs w:val="21"/>
          <w:shd w:val="clear" w:color="auto" w:fill="FFFFFF"/>
        </w:rPr>
        <w:t>Движение за права и свободи</w:t>
      </w:r>
      <w:r w:rsidRPr="0011087F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shd w:val="clear" w:color="auto" w:fill="FFFFFF"/>
        </w:rPr>
        <w:t>“,</w:t>
      </w:r>
    </w:p>
    <w:p w:rsidR="0011087F" w:rsidRDefault="0011087F" w:rsidP="0011087F">
      <w:pPr>
        <w:widowControl/>
        <w:autoSpaceDE/>
        <w:autoSpaceDN/>
        <w:adjustRightInd/>
        <w:jc w:val="center"/>
        <w:rPr>
          <w:rFonts w:eastAsia="Times New Roman"/>
          <w:i/>
          <w:sz w:val="20"/>
          <w:szCs w:val="20"/>
        </w:rPr>
      </w:pPr>
      <w:r w:rsidRPr="0011087F">
        <w:rPr>
          <w:rFonts w:eastAsia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F04B58" w:rsidRPr="0011087F" w:rsidRDefault="00F04B58" w:rsidP="0011087F">
      <w:pPr>
        <w:widowControl/>
        <w:autoSpaceDE/>
        <w:autoSpaceDN/>
        <w:adjustRightInd/>
        <w:jc w:val="center"/>
        <w:rPr>
          <w:rFonts w:eastAsia="Times New Roman"/>
          <w:i/>
          <w:sz w:val="20"/>
          <w:szCs w:val="20"/>
        </w:rPr>
      </w:pPr>
    </w:p>
    <w:p w:rsidR="0011087F" w:rsidRPr="0011087F" w:rsidRDefault="0011087F" w:rsidP="0011087F">
      <w:pPr>
        <w:widowControl/>
        <w:autoSpaceDE/>
        <w:autoSpaceDN/>
        <w:adjustRightInd/>
        <w:rPr>
          <w:rFonts w:eastAsia="Times New Roman"/>
        </w:rPr>
      </w:pPr>
      <w:r w:rsidRPr="0011087F">
        <w:rPr>
          <w:rFonts w:eastAsia="Times New Roman"/>
        </w:rPr>
        <w:t xml:space="preserve">получил </w:t>
      </w:r>
      <w:r w:rsidRPr="0011087F">
        <w:rPr>
          <w:rFonts w:eastAsia="Times New Roman"/>
          <w:b/>
        </w:rPr>
        <w:t>312</w:t>
      </w:r>
      <w:r w:rsidRPr="0011087F">
        <w:rPr>
          <w:rFonts w:eastAsia="Times New Roman"/>
        </w:rPr>
        <w:t xml:space="preserve"> /</w:t>
      </w:r>
      <w:r w:rsidRPr="0011087F">
        <w:rPr>
          <w:rFonts w:eastAsia="Times New Roman"/>
          <w:b/>
        </w:rPr>
        <w:t>ТРИСТА И ДВАНАДЕСЕТ/</w:t>
      </w:r>
      <w:r w:rsidRPr="0011087F">
        <w:rPr>
          <w:rFonts w:eastAsia="Times New Roman"/>
        </w:rPr>
        <w:t xml:space="preserve"> действителни гласове.</w:t>
      </w:r>
    </w:p>
    <w:p w:rsidR="0011087F" w:rsidRPr="0011087F" w:rsidRDefault="0011087F" w:rsidP="0011087F">
      <w:pPr>
        <w:widowControl/>
        <w:autoSpaceDE/>
        <w:autoSpaceDN/>
        <w:adjustRightInd/>
        <w:rPr>
          <w:rFonts w:eastAsia="Times New Roman"/>
        </w:rPr>
      </w:pPr>
    </w:p>
    <w:p w:rsidR="0011087F" w:rsidRPr="0011087F" w:rsidRDefault="0011087F" w:rsidP="0011087F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11087F" w:rsidRPr="0011087F" w:rsidRDefault="0011087F" w:rsidP="0011087F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  <w:r w:rsidRPr="0011087F">
        <w:rPr>
          <w:rFonts w:eastAsia="Times New Roman"/>
        </w:rPr>
        <w:t>Спорове и възражения на членовете на комисията по взетите решения:</w:t>
      </w:r>
    </w:p>
    <w:p w:rsidR="0011087F" w:rsidRPr="0011087F" w:rsidRDefault="0011087F" w:rsidP="0011087F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</w:p>
    <w:p w:rsidR="0011087F" w:rsidRPr="0011087F" w:rsidRDefault="0011087F" w:rsidP="0011087F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11087F">
        <w:rPr>
          <w:rFonts w:eastAsia="Times New Roman"/>
          <w:b/>
        </w:rPr>
        <w:t>НЯМА</w:t>
      </w:r>
    </w:p>
    <w:p w:rsidR="0011087F" w:rsidRDefault="0011087F" w:rsidP="009C4068">
      <w:pPr>
        <w:widowControl/>
        <w:autoSpaceDE/>
        <w:autoSpaceDN/>
        <w:adjustRightInd/>
        <w:spacing w:after="160" w:line="254" w:lineRule="auto"/>
        <w:ind w:firstLine="708"/>
        <w:jc w:val="both"/>
        <w:rPr>
          <w:rFonts w:eastAsia="Times New Roman"/>
        </w:rPr>
      </w:pPr>
    </w:p>
    <w:p w:rsidR="0011087F" w:rsidRPr="006A63DA" w:rsidRDefault="0011087F" w:rsidP="0011087F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000000" w:themeColor="text1"/>
          <w:sz w:val="21"/>
          <w:szCs w:val="21"/>
        </w:rPr>
      </w:pPr>
      <w:r w:rsidRPr="006A63DA">
        <w:rPr>
          <w:rStyle w:val="a9"/>
          <w:rFonts w:ascii="Helvetica" w:hAnsi="Helvetica" w:cs="Helvetica"/>
          <w:color w:val="000000" w:themeColor="text1"/>
          <w:sz w:val="21"/>
          <w:szCs w:val="21"/>
        </w:rPr>
        <w:t>ВСИЧКИ ЧЛЕНОВЕ НА ОБЩИНСКА ИЗБИРАТЕЛНА КОМИСИЯ - ОБЩИНА ЗАВЕТ СА ПОЛОЖИЛИ ПОДПИСИТЕ СИ КЪМ ОРИГИНАЛА НА НАСТОЯЩОТО РЕШЕНИЕ /Приложение № 90-МИ /</w:t>
      </w:r>
    </w:p>
    <w:p w:rsidR="0011087F" w:rsidRDefault="0011087F" w:rsidP="0011087F">
      <w:pPr>
        <w:pStyle w:val="a8"/>
        <w:shd w:val="clear" w:color="auto" w:fill="FFFFFF"/>
        <w:spacing w:before="0" w:beforeAutospacing="0" w:after="150" w:afterAutospacing="0"/>
        <w:jc w:val="both"/>
        <w:rPr>
          <w:rStyle w:val="a9"/>
          <w:rFonts w:ascii="Helvetica" w:hAnsi="Helvetica" w:cs="Helvetica"/>
          <w:color w:val="000000" w:themeColor="text1"/>
          <w:sz w:val="21"/>
          <w:szCs w:val="21"/>
        </w:rPr>
      </w:pPr>
      <w:r w:rsidRPr="006A63DA">
        <w:rPr>
          <w:rStyle w:val="a9"/>
          <w:rFonts w:ascii="Helvetica" w:hAnsi="Helvetica" w:cs="Helvetica"/>
          <w:color w:val="000000" w:themeColor="text1"/>
          <w:sz w:val="21"/>
          <w:szCs w:val="21"/>
        </w:rPr>
        <w:t>Решението на ОИК Завет подлежи на обжалване пред Административен съд град Разград в седем дневен срок от датата на публикуването му на основание чл. 459, ал.1 от ИК .</w:t>
      </w:r>
    </w:p>
    <w:p w:rsidR="002C31E7" w:rsidRPr="00346CD5" w:rsidRDefault="002C31E7" w:rsidP="002C31E7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>
        <w:rPr>
          <w:rFonts w:asciiTheme="minorHAnsi" w:hAnsiTheme="minorHAnsi" w:cstheme="minorHAnsi"/>
          <w:iCs/>
        </w:rPr>
        <w:t xml:space="preserve">инева, </w:t>
      </w:r>
      <w:proofErr w:type="spellStart"/>
      <w:r>
        <w:rPr>
          <w:rFonts w:asciiTheme="minorHAnsi" w:hAnsiTheme="minorHAnsi" w:cstheme="minorHAnsi"/>
          <w:iCs/>
        </w:rPr>
        <w:t>Цветалин</w:t>
      </w:r>
      <w:proofErr w:type="spellEnd"/>
      <w:r>
        <w:rPr>
          <w:rFonts w:asciiTheme="minorHAnsi" w:hAnsiTheme="minorHAnsi" w:cstheme="minorHAnsi"/>
          <w:iCs/>
        </w:rPr>
        <w:t xml:space="preserve"> Младенов Бонев.</w:t>
      </w:r>
      <w:r w:rsidRPr="00346CD5">
        <w:rPr>
          <w:rFonts w:asciiTheme="minorHAnsi" w:hAnsiTheme="minorHAnsi" w:cstheme="minorHAnsi"/>
          <w:iCs/>
        </w:rPr>
        <w:t xml:space="preserve"> </w:t>
      </w:r>
    </w:p>
    <w:p w:rsidR="002C31E7" w:rsidRPr="00346CD5" w:rsidRDefault="002C31E7" w:rsidP="002C31E7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2C31E7" w:rsidRDefault="002C31E7" w:rsidP="002C31E7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>
        <w:rPr>
          <w:rFonts w:asciiTheme="minorHAnsi" w:hAnsiTheme="minorHAnsi" w:cstheme="minorHAnsi"/>
          <w:iCs/>
        </w:rPr>
        <w:t xml:space="preserve"> — няма.</w:t>
      </w:r>
    </w:p>
    <w:p w:rsidR="002C31E7" w:rsidRDefault="002C31E7" w:rsidP="002C31E7">
      <w:pPr>
        <w:pStyle w:val="Style4"/>
        <w:spacing w:line="96" w:lineRule="auto"/>
        <w:ind w:firstLine="567"/>
        <w:rPr>
          <w:rFonts w:asciiTheme="minorHAnsi" w:hAnsiTheme="minorHAnsi" w:cstheme="minorHAnsi"/>
          <w:iCs/>
        </w:rPr>
      </w:pPr>
    </w:p>
    <w:p w:rsidR="002C31E7" w:rsidRDefault="002C31E7" w:rsidP="002C31E7">
      <w:pPr>
        <w:pStyle w:val="Style4"/>
        <w:spacing w:line="240" w:lineRule="auto"/>
        <w:ind w:firstLine="567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Предложението</w:t>
      </w:r>
      <w:r w:rsidRPr="00346CD5">
        <w:rPr>
          <w:rFonts w:asciiTheme="minorHAnsi" w:hAnsiTheme="minorHAnsi" w:cstheme="minorHAnsi"/>
          <w:b/>
          <w:iCs/>
        </w:rPr>
        <w:t xml:space="preserve"> е приет</w:t>
      </w:r>
      <w:r>
        <w:rPr>
          <w:rFonts w:asciiTheme="minorHAnsi" w:hAnsiTheme="minorHAnsi" w:cstheme="minorHAnsi"/>
          <w:b/>
          <w:iCs/>
        </w:rPr>
        <w:t>о</w:t>
      </w:r>
      <w:r w:rsidRPr="00346CD5">
        <w:rPr>
          <w:rFonts w:asciiTheme="minorHAnsi" w:hAnsiTheme="minorHAnsi" w:cstheme="minorHAnsi"/>
          <w:b/>
          <w:iCs/>
        </w:rPr>
        <w:t xml:space="preserve">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2C31E7" w:rsidRDefault="002C31E7" w:rsidP="0011087F">
      <w:pPr>
        <w:pStyle w:val="a8"/>
        <w:shd w:val="clear" w:color="auto" w:fill="FFFFFF"/>
        <w:spacing w:before="0" w:beforeAutospacing="0" w:after="150" w:afterAutospacing="0"/>
        <w:jc w:val="both"/>
        <w:rPr>
          <w:rStyle w:val="a9"/>
          <w:rFonts w:ascii="Helvetica" w:hAnsi="Helvetica" w:cs="Helvetica"/>
          <w:color w:val="000000" w:themeColor="text1"/>
          <w:sz w:val="21"/>
          <w:szCs w:val="21"/>
        </w:rPr>
      </w:pPr>
    </w:p>
    <w:p w:rsidR="009848F5" w:rsidRDefault="009848F5" w:rsidP="0011087F">
      <w:pPr>
        <w:pStyle w:val="a8"/>
        <w:shd w:val="clear" w:color="auto" w:fill="FFFFFF"/>
        <w:spacing w:before="0" w:beforeAutospacing="0" w:after="150" w:afterAutospacing="0"/>
        <w:jc w:val="both"/>
        <w:rPr>
          <w:rStyle w:val="a9"/>
          <w:rFonts w:ascii="Helvetica" w:hAnsi="Helvetica" w:cs="Helvetica"/>
          <w:color w:val="000000" w:themeColor="text1"/>
          <w:sz w:val="21"/>
          <w:szCs w:val="21"/>
        </w:rPr>
      </w:pPr>
    </w:p>
    <w:p w:rsidR="002C31E7" w:rsidRDefault="00FB0143" w:rsidP="002C31E7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6</w:t>
      </w:r>
      <w:r w:rsidR="00841DEE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2C31E7" w:rsidRPr="00444021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от дневния ред, докладва Надежда Василева</w:t>
      </w:r>
      <w:r w:rsidR="002C31E7" w:rsidRPr="00444021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2C31E7" w:rsidRPr="0025491F" w:rsidRDefault="002C31E7" w:rsidP="0011087F">
      <w:pPr>
        <w:pStyle w:val="a8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</w:p>
    <w:p w:rsidR="00BD231A" w:rsidRDefault="00BD231A" w:rsidP="00BD231A">
      <w:pPr>
        <w:widowControl/>
        <w:autoSpaceDE/>
        <w:autoSpaceDN/>
        <w:adjustRightInd/>
        <w:spacing w:after="160" w:line="254" w:lineRule="auto"/>
        <w:ind w:firstLine="708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Председателят на ОИК-Завет</w:t>
      </w:r>
      <w:r w:rsidRPr="0065716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предложи проект за </w:t>
      </w:r>
      <w:r w:rsidRPr="00455F76">
        <w:rPr>
          <w:rFonts w:eastAsia="Calibri"/>
          <w:b/>
          <w:lang w:eastAsia="en-US"/>
        </w:rPr>
        <w:t>Р</w:t>
      </w:r>
      <w:r w:rsidRPr="0065716F">
        <w:rPr>
          <w:rFonts w:eastAsia="Calibri"/>
          <w:b/>
          <w:lang w:eastAsia="en-US"/>
        </w:rPr>
        <w:t>ешение</w:t>
      </w:r>
      <w:r w:rsidRPr="00455F76">
        <w:rPr>
          <w:rFonts w:eastAsia="Calibri"/>
          <w:b/>
          <w:lang w:eastAsia="en-US"/>
        </w:rPr>
        <w:t xml:space="preserve"> №</w:t>
      </w:r>
      <w:r>
        <w:rPr>
          <w:rFonts w:eastAsia="Calibri"/>
          <w:b/>
          <w:lang w:eastAsia="en-US"/>
        </w:rPr>
        <w:t xml:space="preserve"> 71</w:t>
      </w:r>
      <w:r w:rsidRPr="00455F76">
        <w:rPr>
          <w:rFonts w:eastAsia="Calibri"/>
          <w:b/>
          <w:lang w:eastAsia="en-US"/>
        </w:rPr>
        <w:t>-МИ</w:t>
      </w:r>
      <w:r>
        <w:rPr>
          <w:rFonts w:eastAsia="Calibri"/>
          <w:lang w:eastAsia="en-US"/>
        </w:rPr>
        <w:t xml:space="preserve"> </w:t>
      </w:r>
      <w:r w:rsidRPr="0065716F">
        <w:rPr>
          <w:rFonts w:eastAsia="Calibri"/>
          <w:lang w:eastAsia="en-US"/>
        </w:rPr>
        <w:t>, относно</w:t>
      </w:r>
      <w:r>
        <w:rPr>
          <w:rFonts w:eastAsia="Calibri"/>
          <w:lang w:eastAsia="en-US"/>
        </w:rPr>
        <w:t>:</w:t>
      </w:r>
      <w:r w:rsidRPr="0065716F">
        <w:rPr>
          <w:rFonts w:eastAsia="Calibri"/>
          <w:lang w:eastAsia="en-US"/>
        </w:rPr>
        <w:t xml:space="preserve"> </w:t>
      </w:r>
      <w:r w:rsidRPr="006D641C">
        <w:rPr>
          <w:rFonts w:eastAsia="Calibri"/>
          <w:b/>
          <w:lang w:eastAsia="en-US"/>
        </w:rPr>
        <w:t>ОБЯВЯВАНЕ НА ИЗБРАНИ</w:t>
      </w:r>
      <w:r>
        <w:rPr>
          <w:rFonts w:eastAsia="Calibri"/>
          <w:b/>
          <w:lang w:eastAsia="en-US"/>
        </w:rPr>
        <w:t xml:space="preserve">Я КМЕТ НА КМЕТСТВО с. </w:t>
      </w:r>
      <w:r>
        <w:rPr>
          <w:b/>
        </w:rPr>
        <w:t>ИВАН ШИШМАНОВО</w:t>
      </w:r>
      <w:r w:rsidRPr="006D641C">
        <w:rPr>
          <w:rFonts w:eastAsia="Calibri"/>
          <w:b/>
          <w:lang w:eastAsia="en-US"/>
        </w:rPr>
        <w:t xml:space="preserve"> В ОБЩИНА ЗАВЕТ</w:t>
      </w:r>
      <w:r>
        <w:rPr>
          <w:rFonts w:eastAsia="Calibri"/>
          <w:b/>
          <w:lang w:eastAsia="en-US"/>
        </w:rPr>
        <w:t>.</w:t>
      </w:r>
    </w:p>
    <w:p w:rsidR="00BD231A" w:rsidRDefault="00BD231A" w:rsidP="00BD231A">
      <w:pPr>
        <w:widowControl/>
        <w:autoSpaceDE/>
        <w:autoSpaceDN/>
        <w:adjustRightInd/>
        <w:spacing w:after="160" w:line="254" w:lineRule="auto"/>
        <w:ind w:firstLine="708"/>
        <w:jc w:val="both"/>
        <w:rPr>
          <w:rFonts w:eastAsia="Times New Roman"/>
        </w:rPr>
      </w:pPr>
      <w:r w:rsidRPr="0065716F">
        <w:rPr>
          <w:rFonts w:eastAsia="Times New Roman"/>
        </w:rPr>
        <w:t>Въз основа на данните от всички обработени протоколи на секционни избирателни комисии за определяне резултатите от</w:t>
      </w:r>
      <w:r>
        <w:rPr>
          <w:rFonts w:eastAsia="Times New Roman"/>
        </w:rPr>
        <w:t xml:space="preserve"> гласуване за кмет на кметство с. </w:t>
      </w:r>
      <w:r>
        <w:rPr>
          <w:rFonts w:eastAsia="Times New Roman"/>
        </w:rPr>
        <w:t>Иван Шишманово</w:t>
      </w:r>
      <w:r w:rsidRPr="0065716F">
        <w:rPr>
          <w:rFonts w:eastAsia="Times New Roman"/>
        </w:rPr>
        <w:t xml:space="preserve"> и </w:t>
      </w:r>
      <w:r w:rsidRPr="00B66AD4">
        <w:t>на основание чл. 452</w:t>
      </w:r>
      <w:r w:rsidRPr="0065716F">
        <w:rPr>
          <w:rFonts w:eastAsia="Times New Roman"/>
        </w:rPr>
        <w:t xml:space="preserve"> от Изборния кодекс, Общ</w:t>
      </w:r>
      <w:r>
        <w:rPr>
          <w:rFonts w:eastAsia="Times New Roman"/>
        </w:rPr>
        <w:t>инска избирателна комисия - Завет</w:t>
      </w:r>
      <w:r w:rsidRPr="0065716F">
        <w:rPr>
          <w:rFonts w:eastAsia="Times New Roman"/>
        </w:rPr>
        <w:t>,</w:t>
      </w:r>
    </w:p>
    <w:p w:rsidR="00BD231A" w:rsidRPr="00BD231A" w:rsidRDefault="00BD231A" w:rsidP="00BD231A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D231A">
        <w:rPr>
          <w:rFonts w:eastAsia="Times New Roman"/>
          <w:b/>
        </w:rPr>
        <w:t>Р Е Ш И :</w:t>
      </w:r>
    </w:p>
    <w:p w:rsidR="00BD231A" w:rsidRPr="00BD231A" w:rsidRDefault="00BD231A" w:rsidP="00BD231A">
      <w:pPr>
        <w:widowControl/>
        <w:autoSpaceDE/>
        <w:autoSpaceDN/>
        <w:adjustRightInd/>
        <w:ind w:firstLine="708"/>
        <w:rPr>
          <w:rFonts w:eastAsia="Times New Roman"/>
        </w:rPr>
      </w:pPr>
    </w:p>
    <w:p w:rsidR="00BD231A" w:rsidRDefault="00BD231A" w:rsidP="00BD231A">
      <w:pPr>
        <w:widowControl/>
        <w:autoSpaceDE/>
        <w:autoSpaceDN/>
        <w:adjustRightInd/>
        <w:ind w:firstLine="708"/>
        <w:rPr>
          <w:rFonts w:eastAsia="Times New Roman"/>
        </w:rPr>
      </w:pPr>
      <w:r w:rsidRPr="00BD231A">
        <w:rPr>
          <w:rFonts w:eastAsia="Times New Roman"/>
        </w:rPr>
        <w:t xml:space="preserve">ОБЯВЯВА ЗА ИЗБРАН ЗА КМЕТ НА КМЕТСТВО с. </w:t>
      </w:r>
      <w:r w:rsidRPr="00BD231A">
        <w:rPr>
          <w:rFonts w:eastAsia="Times New Roman"/>
          <w:b/>
        </w:rPr>
        <w:t>ИВАН ШИШМАНОВО</w:t>
      </w:r>
      <w:r w:rsidRPr="00BD231A">
        <w:rPr>
          <w:rFonts w:eastAsia="Times New Roman"/>
        </w:rPr>
        <w:t>, община ЗАВЕТ, област РАЗГРАД, на първи тур</w:t>
      </w:r>
    </w:p>
    <w:p w:rsidR="00BD231A" w:rsidRPr="00BD231A" w:rsidRDefault="00BD231A" w:rsidP="00BD231A">
      <w:pPr>
        <w:widowControl/>
        <w:autoSpaceDE/>
        <w:autoSpaceDN/>
        <w:adjustRightInd/>
        <w:ind w:firstLine="708"/>
        <w:rPr>
          <w:rFonts w:eastAsia="Times New Roman"/>
        </w:rPr>
      </w:pPr>
    </w:p>
    <w:p w:rsidR="00BD231A" w:rsidRPr="00BD231A" w:rsidRDefault="00BD231A" w:rsidP="00BD231A">
      <w:pPr>
        <w:widowControl/>
        <w:autoSpaceDE/>
        <w:autoSpaceDN/>
        <w:adjustRightInd/>
        <w:jc w:val="center"/>
        <w:rPr>
          <w:rFonts w:eastAsia="Times New Roman"/>
          <w:b/>
          <w:bCs/>
          <w:i/>
          <w:color w:val="0D0D0D"/>
          <w:szCs w:val="21"/>
          <w:shd w:val="clear" w:color="auto" w:fill="FFFFFF"/>
        </w:rPr>
      </w:pPr>
      <w:r w:rsidRPr="00BD231A">
        <w:rPr>
          <w:rFonts w:eastAsia="Times New Roman"/>
          <w:b/>
          <w:bCs/>
          <w:color w:val="0D0D0D"/>
          <w:szCs w:val="21"/>
          <w:shd w:val="clear" w:color="auto" w:fill="FFFFFF"/>
        </w:rPr>
        <w:t>ФЕРАД САФЕТ АЛИ</w:t>
      </w:r>
      <w:r w:rsidRPr="00BD231A">
        <w:rPr>
          <w:rFonts w:eastAsia="Times New Roman"/>
          <w:b/>
          <w:bCs/>
          <w:i/>
          <w:color w:val="0D0D0D"/>
          <w:szCs w:val="21"/>
          <w:shd w:val="clear" w:color="auto" w:fill="FFFFFF"/>
        </w:rPr>
        <w:t xml:space="preserve"> </w:t>
      </w:r>
    </w:p>
    <w:p w:rsidR="00BD231A" w:rsidRPr="00BD231A" w:rsidRDefault="00BD231A" w:rsidP="00BD231A">
      <w:pPr>
        <w:widowControl/>
        <w:autoSpaceDE/>
        <w:autoSpaceDN/>
        <w:adjustRightInd/>
        <w:jc w:val="center"/>
        <w:rPr>
          <w:rFonts w:eastAsia="Times New Roman"/>
          <w:i/>
          <w:sz w:val="20"/>
          <w:szCs w:val="20"/>
        </w:rPr>
      </w:pPr>
      <w:r w:rsidRPr="00BD231A">
        <w:rPr>
          <w:rFonts w:eastAsia="Times New Roman"/>
          <w:i/>
          <w:sz w:val="20"/>
          <w:szCs w:val="20"/>
        </w:rPr>
        <w:t>(собствено, бащино и фамилно име)</w:t>
      </w:r>
    </w:p>
    <w:p w:rsidR="00BD231A" w:rsidRPr="00BD231A" w:rsidRDefault="00BD231A" w:rsidP="00BD231A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:rsidR="00BD231A" w:rsidRPr="00BD231A" w:rsidRDefault="00BD231A" w:rsidP="00BD231A">
      <w:pPr>
        <w:widowControl/>
        <w:autoSpaceDE/>
        <w:autoSpaceDN/>
        <w:adjustRightInd/>
        <w:rPr>
          <w:rFonts w:eastAsia="Times New Roman"/>
        </w:rPr>
      </w:pPr>
      <w:r w:rsidRPr="00BD231A">
        <w:rPr>
          <w:rFonts w:eastAsia="Times New Roman"/>
        </w:rPr>
        <w:t xml:space="preserve">ЕГН ***, издигнат от </w:t>
      </w:r>
      <w:r w:rsidRPr="00BD231A">
        <w:rPr>
          <w:rFonts w:eastAsia="Times New Roman"/>
          <w:b/>
          <w:color w:val="0D0D0D"/>
        </w:rPr>
        <w:t>ПП „</w:t>
      </w:r>
      <w:r w:rsidRPr="00BD231A">
        <w:rPr>
          <w:rFonts w:ascii="Helvetica" w:eastAsia="Times New Roman" w:hAnsi="Helvetica" w:cs="Helvetica"/>
          <w:b/>
          <w:iCs/>
          <w:color w:val="0D0D0D"/>
          <w:sz w:val="21"/>
          <w:szCs w:val="21"/>
          <w:shd w:val="clear" w:color="auto" w:fill="FFFFFF"/>
        </w:rPr>
        <w:t>Движение за права и свободи“,</w:t>
      </w:r>
    </w:p>
    <w:p w:rsidR="00BD231A" w:rsidRDefault="00BD231A" w:rsidP="00BD231A">
      <w:pPr>
        <w:widowControl/>
        <w:autoSpaceDE/>
        <w:autoSpaceDN/>
        <w:adjustRightInd/>
        <w:jc w:val="center"/>
        <w:rPr>
          <w:rFonts w:eastAsia="Times New Roman"/>
          <w:i/>
          <w:sz w:val="20"/>
          <w:szCs w:val="20"/>
        </w:rPr>
      </w:pPr>
      <w:r w:rsidRPr="00BD231A">
        <w:rPr>
          <w:rFonts w:eastAsia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BD231A" w:rsidRPr="00BD231A" w:rsidRDefault="00BD231A" w:rsidP="00BD231A">
      <w:pPr>
        <w:widowControl/>
        <w:autoSpaceDE/>
        <w:autoSpaceDN/>
        <w:adjustRightInd/>
        <w:jc w:val="center"/>
        <w:rPr>
          <w:rFonts w:eastAsia="Times New Roman"/>
          <w:i/>
          <w:sz w:val="20"/>
          <w:szCs w:val="20"/>
        </w:rPr>
      </w:pPr>
    </w:p>
    <w:p w:rsidR="00BD231A" w:rsidRPr="00BD231A" w:rsidRDefault="00BD231A" w:rsidP="00BD231A">
      <w:pPr>
        <w:widowControl/>
        <w:autoSpaceDE/>
        <w:autoSpaceDN/>
        <w:adjustRightInd/>
        <w:rPr>
          <w:rFonts w:eastAsia="Times New Roman"/>
        </w:rPr>
      </w:pPr>
      <w:r w:rsidRPr="00BD231A">
        <w:rPr>
          <w:rFonts w:eastAsia="Times New Roman"/>
        </w:rPr>
        <w:t xml:space="preserve">получил </w:t>
      </w:r>
      <w:r w:rsidRPr="00BD231A">
        <w:rPr>
          <w:rFonts w:eastAsia="Times New Roman"/>
          <w:b/>
        </w:rPr>
        <w:t>138</w:t>
      </w:r>
      <w:r w:rsidRPr="00BD231A">
        <w:rPr>
          <w:rFonts w:eastAsia="Times New Roman"/>
        </w:rPr>
        <w:t xml:space="preserve"> /</w:t>
      </w:r>
      <w:r w:rsidRPr="00BD231A">
        <w:rPr>
          <w:rFonts w:eastAsia="Times New Roman"/>
          <w:b/>
        </w:rPr>
        <w:t>СТО ТРИДЕСЕТ И ОСЕМ/</w:t>
      </w:r>
      <w:r w:rsidRPr="00BD231A">
        <w:rPr>
          <w:rFonts w:eastAsia="Times New Roman"/>
        </w:rPr>
        <w:t xml:space="preserve"> действителни гласове.</w:t>
      </w:r>
    </w:p>
    <w:p w:rsidR="00BD231A" w:rsidRPr="00BD231A" w:rsidRDefault="00BD231A" w:rsidP="00BD231A">
      <w:pPr>
        <w:widowControl/>
        <w:autoSpaceDE/>
        <w:autoSpaceDN/>
        <w:adjustRightInd/>
        <w:rPr>
          <w:rFonts w:eastAsia="Times New Roman"/>
        </w:rPr>
      </w:pPr>
    </w:p>
    <w:p w:rsidR="00BD231A" w:rsidRPr="00BD231A" w:rsidRDefault="00BD231A" w:rsidP="00BD231A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BD231A" w:rsidRPr="00BD231A" w:rsidRDefault="00BD231A" w:rsidP="00BD231A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  <w:r w:rsidRPr="00BD231A">
        <w:rPr>
          <w:rFonts w:eastAsia="Times New Roman"/>
        </w:rPr>
        <w:t>Спорове и възражения на членовете на комисията по взетите решения:</w:t>
      </w:r>
    </w:p>
    <w:p w:rsidR="00BD231A" w:rsidRPr="00BD231A" w:rsidRDefault="00BD231A" w:rsidP="00BD231A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</w:p>
    <w:p w:rsidR="00BD231A" w:rsidRPr="00BD231A" w:rsidRDefault="00BD231A" w:rsidP="00BD231A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BD231A">
        <w:rPr>
          <w:rFonts w:eastAsia="Times New Roman"/>
          <w:b/>
        </w:rPr>
        <w:t>НЯМА</w:t>
      </w:r>
    </w:p>
    <w:p w:rsidR="00BD231A" w:rsidRDefault="00BD231A" w:rsidP="00BD231A">
      <w:pPr>
        <w:widowControl/>
        <w:autoSpaceDE/>
        <w:autoSpaceDN/>
        <w:adjustRightInd/>
        <w:spacing w:after="160" w:line="254" w:lineRule="auto"/>
        <w:ind w:firstLine="708"/>
        <w:jc w:val="both"/>
        <w:rPr>
          <w:rFonts w:eastAsia="Times New Roman"/>
        </w:rPr>
      </w:pPr>
    </w:p>
    <w:p w:rsidR="00F04B58" w:rsidRPr="006A63DA" w:rsidRDefault="00F04B58" w:rsidP="00F04B58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000000" w:themeColor="text1"/>
          <w:sz w:val="21"/>
          <w:szCs w:val="21"/>
        </w:rPr>
      </w:pPr>
      <w:r w:rsidRPr="006A63DA">
        <w:rPr>
          <w:rStyle w:val="a9"/>
          <w:rFonts w:ascii="Helvetica" w:hAnsi="Helvetica" w:cs="Helvetica"/>
          <w:color w:val="000000" w:themeColor="text1"/>
          <w:sz w:val="21"/>
          <w:szCs w:val="21"/>
        </w:rPr>
        <w:t>ВСИЧКИ ЧЛЕНОВЕ НА ОБЩИНСКА ИЗБИРАТЕЛНА КОМИСИЯ - ОБЩИНА ЗАВЕТ СА ПОЛОЖИЛИ ПОДПИСИТЕ СИ КЪМ ОРИГИНАЛА НА НАСТОЯЩОТО РЕШЕНИЕ /Приложение № 90-МИ /</w:t>
      </w:r>
    </w:p>
    <w:p w:rsidR="00F04B58" w:rsidRDefault="00F04B58" w:rsidP="00F04B58">
      <w:pPr>
        <w:pStyle w:val="a8"/>
        <w:shd w:val="clear" w:color="auto" w:fill="FFFFFF"/>
        <w:spacing w:before="0" w:beforeAutospacing="0" w:after="150" w:afterAutospacing="0"/>
        <w:jc w:val="both"/>
        <w:rPr>
          <w:rStyle w:val="a9"/>
          <w:rFonts w:ascii="Helvetica" w:hAnsi="Helvetica" w:cs="Helvetica"/>
          <w:color w:val="000000" w:themeColor="text1"/>
          <w:sz w:val="21"/>
          <w:szCs w:val="21"/>
        </w:rPr>
      </w:pPr>
      <w:r w:rsidRPr="006A63DA">
        <w:rPr>
          <w:rStyle w:val="a9"/>
          <w:rFonts w:ascii="Helvetica" w:hAnsi="Helvetica" w:cs="Helvetica"/>
          <w:color w:val="000000" w:themeColor="text1"/>
          <w:sz w:val="21"/>
          <w:szCs w:val="21"/>
        </w:rPr>
        <w:t>Решението на ОИК Завет подлежи на обжалване пред Административен съд град Разград в седем дневен срок от датата на публикуването му на основание чл. 459, ал.1 от ИК .</w:t>
      </w:r>
    </w:p>
    <w:p w:rsidR="00F04B58" w:rsidRPr="00346CD5" w:rsidRDefault="00F04B58" w:rsidP="00F04B58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>
        <w:rPr>
          <w:rFonts w:asciiTheme="minorHAnsi" w:hAnsiTheme="minorHAnsi" w:cstheme="minorHAnsi"/>
          <w:iCs/>
        </w:rPr>
        <w:t xml:space="preserve">инева, </w:t>
      </w:r>
      <w:proofErr w:type="spellStart"/>
      <w:r>
        <w:rPr>
          <w:rFonts w:asciiTheme="minorHAnsi" w:hAnsiTheme="minorHAnsi" w:cstheme="minorHAnsi"/>
          <w:iCs/>
        </w:rPr>
        <w:t>Цветалин</w:t>
      </w:r>
      <w:proofErr w:type="spellEnd"/>
      <w:r>
        <w:rPr>
          <w:rFonts w:asciiTheme="minorHAnsi" w:hAnsiTheme="minorHAnsi" w:cstheme="minorHAnsi"/>
          <w:iCs/>
        </w:rPr>
        <w:t xml:space="preserve"> Младенов Бонев.</w:t>
      </w:r>
      <w:r w:rsidRPr="00346CD5">
        <w:rPr>
          <w:rFonts w:asciiTheme="minorHAnsi" w:hAnsiTheme="minorHAnsi" w:cstheme="minorHAnsi"/>
          <w:iCs/>
        </w:rPr>
        <w:t xml:space="preserve"> </w:t>
      </w:r>
    </w:p>
    <w:p w:rsidR="00F04B58" w:rsidRPr="00346CD5" w:rsidRDefault="00F04B58" w:rsidP="00F04B58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04B58" w:rsidRDefault="00F04B58" w:rsidP="00F04B58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>
        <w:rPr>
          <w:rFonts w:asciiTheme="minorHAnsi" w:hAnsiTheme="minorHAnsi" w:cstheme="minorHAnsi"/>
          <w:iCs/>
        </w:rPr>
        <w:t xml:space="preserve"> — няма.</w:t>
      </w:r>
    </w:p>
    <w:p w:rsidR="00F04B58" w:rsidRDefault="00F04B58" w:rsidP="00F04B58">
      <w:pPr>
        <w:pStyle w:val="Style4"/>
        <w:spacing w:line="96" w:lineRule="auto"/>
        <w:ind w:firstLine="567"/>
        <w:rPr>
          <w:rFonts w:asciiTheme="minorHAnsi" w:hAnsiTheme="minorHAnsi" w:cstheme="minorHAnsi"/>
          <w:iCs/>
        </w:rPr>
      </w:pPr>
    </w:p>
    <w:p w:rsidR="00F04B58" w:rsidRDefault="00F04B58" w:rsidP="00F04B58">
      <w:pPr>
        <w:pStyle w:val="Style4"/>
        <w:spacing w:line="240" w:lineRule="auto"/>
        <w:ind w:firstLine="567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Предложението</w:t>
      </w:r>
      <w:r w:rsidRPr="00346CD5">
        <w:rPr>
          <w:rFonts w:asciiTheme="minorHAnsi" w:hAnsiTheme="minorHAnsi" w:cstheme="minorHAnsi"/>
          <w:b/>
          <w:iCs/>
        </w:rPr>
        <w:t xml:space="preserve"> е приет</w:t>
      </w:r>
      <w:r>
        <w:rPr>
          <w:rFonts w:asciiTheme="minorHAnsi" w:hAnsiTheme="minorHAnsi" w:cstheme="minorHAnsi"/>
          <w:b/>
          <w:iCs/>
        </w:rPr>
        <w:t>о</w:t>
      </w:r>
      <w:r w:rsidRPr="00346CD5">
        <w:rPr>
          <w:rFonts w:asciiTheme="minorHAnsi" w:hAnsiTheme="minorHAnsi" w:cstheme="minorHAnsi"/>
          <w:b/>
          <w:iCs/>
        </w:rPr>
        <w:t xml:space="preserve">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F04B58" w:rsidRDefault="00F04B58" w:rsidP="00F04B58">
      <w:pPr>
        <w:pStyle w:val="Style4"/>
        <w:spacing w:line="240" w:lineRule="auto"/>
        <w:ind w:firstLine="567"/>
        <w:rPr>
          <w:rFonts w:asciiTheme="minorHAnsi" w:hAnsiTheme="minorHAnsi" w:cstheme="minorHAnsi"/>
          <w:b/>
          <w:iCs/>
        </w:rPr>
      </w:pPr>
    </w:p>
    <w:p w:rsidR="00F04B58" w:rsidRDefault="00F04B58" w:rsidP="00F04B58">
      <w:pPr>
        <w:pStyle w:val="Style4"/>
        <w:spacing w:line="240" w:lineRule="auto"/>
        <w:ind w:firstLine="567"/>
        <w:rPr>
          <w:rFonts w:asciiTheme="minorHAnsi" w:hAnsiTheme="minorHAnsi" w:cstheme="minorHAnsi"/>
          <w:b/>
          <w:iCs/>
        </w:rPr>
      </w:pPr>
    </w:p>
    <w:p w:rsidR="00841DEE" w:rsidRDefault="00FB0143" w:rsidP="00841DEE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lastRenderedPageBreak/>
        <w:t>По т. 7</w:t>
      </w:r>
      <w:r w:rsidR="00841DEE" w:rsidRPr="00444021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 xml:space="preserve"> от дневния ред, докладва Надежда Василева</w:t>
      </w:r>
      <w:r w:rsidR="00841DEE" w:rsidRPr="00444021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8D0631" w:rsidRDefault="008D0631" w:rsidP="00936A6A">
      <w:pPr>
        <w:pStyle w:val="Style4"/>
        <w:spacing w:line="240" w:lineRule="auto"/>
        <w:ind w:firstLine="0"/>
        <w:rPr>
          <w:rFonts w:asciiTheme="minorHAnsi" w:hAnsiTheme="minorHAnsi" w:cstheme="minorHAnsi"/>
          <w:iCs/>
        </w:rPr>
      </w:pPr>
    </w:p>
    <w:p w:rsidR="009E18BC" w:rsidRDefault="009E18BC" w:rsidP="009E18BC">
      <w:pPr>
        <w:widowControl/>
        <w:autoSpaceDE/>
        <w:autoSpaceDN/>
        <w:adjustRightInd/>
        <w:spacing w:after="160" w:line="254" w:lineRule="auto"/>
        <w:ind w:firstLine="708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Председателят на ОИК-Завет</w:t>
      </w:r>
      <w:r w:rsidRPr="0065716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предложи проект за </w:t>
      </w:r>
      <w:r w:rsidRPr="00455F76">
        <w:rPr>
          <w:rFonts w:eastAsia="Calibri"/>
          <w:b/>
          <w:lang w:eastAsia="en-US"/>
        </w:rPr>
        <w:t>Р</w:t>
      </w:r>
      <w:r w:rsidRPr="0065716F">
        <w:rPr>
          <w:rFonts w:eastAsia="Calibri"/>
          <w:b/>
          <w:lang w:eastAsia="en-US"/>
        </w:rPr>
        <w:t>ешение</w:t>
      </w:r>
      <w:r w:rsidRPr="00455F76">
        <w:rPr>
          <w:rFonts w:eastAsia="Calibri"/>
          <w:b/>
          <w:lang w:eastAsia="en-US"/>
        </w:rPr>
        <w:t xml:space="preserve"> №</w:t>
      </w:r>
      <w:r>
        <w:rPr>
          <w:rFonts w:eastAsia="Calibri"/>
          <w:b/>
          <w:lang w:eastAsia="en-US"/>
        </w:rPr>
        <w:t xml:space="preserve"> 72</w:t>
      </w:r>
      <w:r w:rsidRPr="00455F76">
        <w:rPr>
          <w:rFonts w:eastAsia="Calibri"/>
          <w:b/>
          <w:lang w:eastAsia="en-US"/>
        </w:rPr>
        <w:t>-МИ</w:t>
      </w:r>
      <w:r>
        <w:rPr>
          <w:rFonts w:eastAsia="Calibri"/>
          <w:lang w:eastAsia="en-US"/>
        </w:rPr>
        <w:t xml:space="preserve"> </w:t>
      </w:r>
      <w:r w:rsidRPr="0065716F">
        <w:rPr>
          <w:rFonts w:eastAsia="Calibri"/>
          <w:lang w:eastAsia="en-US"/>
        </w:rPr>
        <w:t>, относно</w:t>
      </w:r>
      <w:r>
        <w:rPr>
          <w:rFonts w:eastAsia="Calibri"/>
          <w:lang w:eastAsia="en-US"/>
        </w:rPr>
        <w:t>:</w:t>
      </w:r>
      <w:r w:rsidRPr="0065716F">
        <w:rPr>
          <w:rFonts w:eastAsia="Calibri"/>
          <w:lang w:eastAsia="en-US"/>
        </w:rPr>
        <w:t xml:space="preserve"> </w:t>
      </w:r>
      <w:r w:rsidRPr="006D641C">
        <w:rPr>
          <w:rFonts w:eastAsia="Calibri"/>
          <w:b/>
          <w:lang w:eastAsia="en-US"/>
        </w:rPr>
        <w:t>ОБЯВЯВАНЕ НА ИЗБРАНИ</w:t>
      </w:r>
      <w:r>
        <w:rPr>
          <w:rFonts w:eastAsia="Calibri"/>
          <w:b/>
          <w:lang w:eastAsia="en-US"/>
        </w:rPr>
        <w:t xml:space="preserve">Я КМЕТ НА КМЕТСТВО с. </w:t>
      </w:r>
      <w:r>
        <w:rPr>
          <w:b/>
        </w:rPr>
        <w:t>ОСТРОВО</w:t>
      </w:r>
      <w:r w:rsidRPr="006D641C">
        <w:rPr>
          <w:rFonts w:eastAsia="Calibri"/>
          <w:b/>
          <w:lang w:eastAsia="en-US"/>
        </w:rPr>
        <w:t xml:space="preserve"> </w:t>
      </w:r>
      <w:r w:rsidRPr="006D641C">
        <w:rPr>
          <w:rFonts w:eastAsia="Calibri"/>
          <w:b/>
          <w:lang w:eastAsia="en-US"/>
        </w:rPr>
        <w:t>В ОБЩИНА ЗАВЕТ</w:t>
      </w:r>
      <w:r>
        <w:rPr>
          <w:rFonts w:eastAsia="Calibri"/>
          <w:b/>
          <w:lang w:eastAsia="en-US"/>
        </w:rPr>
        <w:t>.</w:t>
      </w:r>
    </w:p>
    <w:p w:rsidR="009E18BC" w:rsidRDefault="009E18BC" w:rsidP="009E18BC">
      <w:pPr>
        <w:widowControl/>
        <w:autoSpaceDE/>
        <w:autoSpaceDN/>
        <w:adjustRightInd/>
        <w:spacing w:after="160" w:line="254" w:lineRule="auto"/>
        <w:ind w:firstLine="708"/>
        <w:jc w:val="both"/>
        <w:rPr>
          <w:rFonts w:eastAsia="Times New Roman"/>
        </w:rPr>
      </w:pPr>
      <w:r w:rsidRPr="0065716F">
        <w:rPr>
          <w:rFonts w:eastAsia="Times New Roman"/>
        </w:rPr>
        <w:t>Въз основа на данните от всички обработени протоколи на секционни избирателни комисии за определяне резултатите от</w:t>
      </w:r>
      <w:r>
        <w:rPr>
          <w:rFonts w:eastAsia="Times New Roman"/>
        </w:rPr>
        <w:t xml:space="preserve"> гласуване за кмет на кметство с. </w:t>
      </w:r>
      <w:r>
        <w:rPr>
          <w:rFonts w:eastAsia="Times New Roman"/>
        </w:rPr>
        <w:t xml:space="preserve">Острово </w:t>
      </w:r>
      <w:r w:rsidRPr="0065716F">
        <w:rPr>
          <w:rFonts w:eastAsia="Times New Roman"/>
        </w:rPr>
        <w:t xml:space="preserve">и </w:t>
      </w:r>
      <w:r w:rsidRPr="00B66AD4">
        <w:t>на основание чл. 452</w:t>
      </w:r>
      <w:r w:rsidRPr="0065716F">
        <w:rPr>
          <w:rFonts w:eastAsia="Times New Roman"/>
        </w:rPr>
        <w:t xml:space="preserve"> от Изборния кодекс, Общ</w:t>
      </w:r>
      <w:r>
        <w:rPr>
          <w:rFonts w:eastAsia="Times New Roman"/>
        </w:rPr>
        <w:t>инска избирателна комисия - Завет</w:t>
      </w:r>
      <w:r w:rsidRPr="0065716F">
        <w:rPr>
          <w:rFonts w:eastAsia="Times New Roman"/>
        </w:rPr>
        <w:t>,</w:t>
      </w:r>
    </w:p>
    <w:p w:rsidR="009E18BC" w:rsidRPr="009E18BC" w:rsidRDefault="009E18BC" w:rsidP="009E18BC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9E18BC">
        <w:rPr>
          <w:rFonts w:eastAsia="Times New Roman"/>
          <w:b/>
        </w:rPr>
        <w:t>Р Е Ш И :</w:t>
      </w:r>
    </w:p>
    <w:p w:rsidR="009E18BC" w:rsidRPr="009E18BC" w:rsidRDefault="009E18BC" w:rsidP="009E18BC">
      <w:pPr>
        <w:widowControl/>
        <w:autoSpaceDE/>
        <w:autoSpaceDN/>
        <w:adjustRightInd/>
        <w:ind w:firstLine="708"/>
        <w:rPr>
          <w:rFonts w:eastAsia="Times New Roman"/>
        </w:rPr>
      </w:pPr>
    </w:p>
    <w:p w:rsidR="009E18BC" w:rsidRDefault="009E18BC" w:rsidP="009E18BC">
      <w:pPr>
        <w:widowControl/>
        <w:autoSpaceDE/>
        <w:autoSpaceDN/>
        <w:adjustRightInd/>
        <w:ind w:firstLine="708"/>
        <w:rPr>
          <w:rFonts w:eastAsia="Times New Roman"/>
        </w:rPr>
      </w:pPr>
      <w:r w:rsidRPr="009E18BC">
        <w:rPr>
          <w:rFonts w:eastAsia="Times New Roman"/>
        </w:rPr>
        <w:t xml:space="preserve">ОБЯВЯВА ЗА ИЗБРАН ЗА КМЕТ НА КМЕТСТВО с. </w:t>
      </w:r>
      <w:r w:rsidRPr="009E18BC">
        <w:rPr>
          <w:rFonts w:eastAsia="Times New Roman"/>
          <w:b/>
        </w:rPr>
        <w:t>ОСТРОВО</w:t>
      </w:r>
      <w:r w:rsidRPr="009E18BC">
        <w:rPr>
          <w:rFonts w:eastAsia="Times New Roman"/>
        </w:rPr>
        <w:t>, община ЗАВЕТ, област РАЗГРАД, на първи тур</w:t>
      </w:r>
    </w:p>
    <w:p w:rsidR="009E18BC" w:rsidRPr="009E18BC" w:rsidRDefault="009E18BC" w:rsidP="009E18BC">
      <w:pPr>
        <w:widowControl/>
        <w:autoSpaceDE/>
        <w:autoSpaceDN/>
        <w:adjustRightInd/>
        <w:ind w:firstLine="708"/>
        <w:rPr>
          <w:rFonts w:eastAsia="Times New Roman"/>
        </w:rPr>
      </w:pPr>
    </w:p>
    <w:p w:rsidR="009E18BC" w:rsidRPr="009E18BC" w:rsidRDefault="009E18BC" w:rsidP="009E18BC">
      <w:pPr>
        <w:widowControl/>
        <w:autoSpaceDE/>
        <w:autoSpaceDN/>
        <w:adjustRightInd/>
        <w:jc w:val="center"/>
        <w:rPr>
          <w:rFonts w:eastAsia="Times New Roman"/>
          <w:b/>
          <w:bCs/>
          <w:i/>
          <w:color w:val="0D0D0D"/>
          <w:szCs w:val="21"/>
          <w:shd w:val="clear" w:color="auto" w:fill="FFFFFF"/>
        </w:rPr>
      </w:pPr>
      <w:r w:rsidRPr="009E18BC">
        <w:rPr>
          <w:rFonts w:eastAsia="Times New Roman"/>
          <w:b/>
          <w:bCs/>
          <w:color w:val="0D0D0D"/>
          <w:szCs w:val="21"/>
          <w:shd w:val="clear" w:color="auto" w:fill="FFFFFF"/>
        </w:rPr>
        <w:t>СЕЛИМАН ИЛМАЗ ВЕЛИ</w:t>
      </w:r>
      <w:r w:rsidRPr="009E18BC">
        <w:rPr>
          <w:rFonts w:eastAsia="Times New Roman"/>
          <w:b/>
          <w:bCs/>
          <w:i/>
          <w:color w:val="0D0D0D"/>
          <w:szCs w:val="21"/>
          <w:shd w:val="clear" w:color="auto" w:fill="FFFFFF"/>
        </w:rPr>
        <w:t xml:space="preserve"> </w:t>
      </w:r>
    </w:p>
    <w:p w:rsidR="009E18BC" w:rsidRPr="009E18BC" w:rsidRDefault="009E18BC" w:rsidP="009E18BC">
      <w:pPr>
        <w:widowControl/>
        <w:autoSpaceDE/>
        <w:autoSpaceDN/>
        <w:adjustRightInd/>
        <w:jc w:val="center"/>
        <w:rPr>
          <w:rFonts w:eastAsia="Times New Roman"/>
          <w:i/>
          <w:sz w:val="20"/>
          <w:szCs w:val="20"/>
        </w:rPr>
      </w:pPr>
      <w:r w:rsidRPr="009E18BC">
        <w:rPr>
          <w:rFonts w:eastAsia="Times New Roman"/>
          <w:i/>
          <w:sz w:val="20"/>
          <w:szCs w:val="20"/>
        </w:rPr>
        <w:t>(собствено, бащино и фамилно име)</w:t>
      </w:r>
    </w:p>
    <w:p w:rsidR="009E18BC" w:rsidRPr="009E18BC" w:rsidRDefault="009E18BC" w:rsidP="009E18BC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:rsidR="009E18BC" w:rsidRDefault="009E18BC" w:rsidP="009E18BC">
      <w:pPr>
        <w:widowControl/>
        <w:autoSpaceDE/>
        <w:autoSpaceDN/>
        <w:adjustRightInd/>
        <w:rPr>
          <w:rFonts w:ascii="Helvetica" w:eastAsia="Times New Roman" w:hAnsi="Helvetica" w:cs="Helvetica"/>
          <w:b/>
          <w:iCs/>
          <w:color w:val="0D0D0D"/>
          <w:sz w:val="21"/>
          <w:szCs w:val="21"/>
          <w:shd w:val="clear" w:color="auto" w:fill="FFFFFF"/>
        </w:rPr>
      </w:pPr>
      <w:r w:rsidRPr="009E18BC">
        <w:rPr>
          <w:rFonts w:eastAsia="Times New Roman"/>
        </w:rPr>
        <w:t xml:space="preserve">ЕГН ***, издигнат от </w:t>
      </w:r>
      <w:r w:rsidRPr="009E18BC">
        <w:rPr>
          <w:rFonts w:eastAsia="Times New Roman"/>
          <w:b/>
          <w:color w:val="0D0D0D"/>
        </w:rPr>
        <w:t>ПП „</w:t>
      </w:r>
      <w:r w:rsidRPr="009E18BC">
        <w:rPr>
          <w:rFonts w:ascii="Helvetica" w:eastAsia="Times New Roman" w:hAnsi="Helvetica" w:cs="Helvetica"/>
          <w:b/>
          <w:iCs/>
          <w:color w:val="0D0D0D"/>
          <w:sz w:val="21"/>
          <w:szCs w:val="21"/>
          <w:shd w:val="clear" w:color="auto" w:fill="FFFFFF"/>
        </w:rPr>
        <w:t>Движение за права и свободи“,</w:t>
      </w:r>
    </w:p>
    <w:p w:rsidR="009E18BC" w:rsidRPr="009E18BC" w:rsidRDefault="009E18BC" w:rsidP="009E18BC">
      <w:pPr>
        <w:widowControl/>
        <w:autoSpaceDE/>
        <w:autoSpaceDN/>
        <w:adjustRightInd/>
        <w:rPr>
          <w:rFonts w:eastAsia="Times New Roman"/>
        </w:rPr>
      </w:pPr>
    </w:p>
    <w:p w:rsidR="009E18BC" w:rsidRDefault="009E18BC" w:rsidP="009E18BC">
      <w:pPr>
        <w:widowControl/>
        <w:autoSpaceDE/>
        <w:autoSpaceDN/>
        <w:adjustRightInd/>
        <w:jc w:val="center"/>
        <w:rPr>
          <w:rFonts w:eastAsia="Times New Roman"/>
          <w:i/>
          <w:sz w:val="20"/>
          <w:szCs w:val="20"/>
        </w:rPr>
      </w:pPr>
      <w:r w:rsidRPr="009E18BC">
        <w:rPr>
          <w:rFonts w:eastAsia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9E18BC" w:rsidRPr="009E18BC" w:rsidRDefault="009E18BC" w:rsidP="009E18BC">
      <w:pPr>
        <w:widowControl/>
        <w:autoSpaceDE/>
        <w:autoSpaceDN/>
        <w:adjustRightInd/>
        <w:jc w:val="center"/>
        <w:rPr>
          <w:rFonts w:eastAsia="Times New Roman"/>
          <w:i/>
          <w:sz w:val="20"/>
          <w:szCs w:val="20"/>
        </w:rPr>
      </w:pPr>
    </w:p>
    <w:p w:rsidR="009E18BC" w:rsidRPr="009E18BC" w:rsidRDefault="009E18BC" w:rsidP="009E18BC">
      <w:pPr>
        <w:widowControl/>
        <w:autoSpaceDE/>
        <w:autoSpaceDN/>
        <w:adjustRightInd/>
        <w:rPr>
          <w:rFonts w:eastAsia="Times New Roman"/>
        </w:rPr>
      </w:pPr>
      <w:r w:rsidRPr="009E18BC">
        <w:rPr>
          <w:rFonts w:eastAsia="Times New Roman"/>
        </w:rPr>
        <w:t xml:space="preserve">получил </w:t>
      </w:r>
      <w:r w:rsidRPr="009E18BC">
        <w:rPr>
          <w:rFonts w:eastAsia="Times New Roman"/>
          <w:b/>
        </w:rPr>
        <w:t>669</w:t>
      </w:r>
      <w:r w:rsidRPr="009E18BC">
        <w:rPr>
          <w:rFonts w:eastAsia="Times New Roman"/>
        </w:rPr>
        <w:t xml:space="preserve"> /</w:t>
      </w:r>
      <w:r w:rsidRPr="009E18BC">
        <w:rPr>
          <w:rFonts w:eastAsia="Times New Roman"/>
          <w:b/>
        </w:rPr>
        <w:t>ШЕСТСТОТИН ШЕСТДЕСЕТ И ДЕВЕТ/</w:t>
      </w:r>
      <w:r w:rsidRPr="009E18BC">
        <w:rPr>
          <w:rFonts w:eastAsia="Times New Roman"/>
        </w:rPr>
        <w:t xml:space="preserve"> действителни гласове.</w:t>
      </w:r>
    </w:p>
    <w:p w:rsidR="009E18BC" w:rsidRPr="009E18BC" w:rsidRDefault="009E18BC" w:rsidP="009E18BC">
      <w:pPr>
        <w:widowControl/>
        <w:autoSpaceDE/>
        <w:autoSpaceDN/>
        <w:adjustRightInd/>
        <w:rPr>
          <w:rFonts w:eastAsia="Times New Roman"/>
        </w:rPr>
      </w:pPr>
    </w:p>
    <w:p w:rsidR="009E18BC" w:rsidRPr="009E18BC" w:rsidRDefault="009E18BC" w:rsidP="009E18BC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9E18BC" w:rsidRPr="009E18BC" w:rsidRDefault="009E18BC" w:rsidP="009E18BC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  <w:r w:rsidRPr="009E18BC">
        <w:rPr>
          <w:rFonts w:eastAsia="Times New Roman"/>
        </w:rPr>
        <w:t>Спорове и възражения на членовете на комисията по взетите решения:</w:t>
      </w:r>
    </w:p>
    <w:p w:rsidR="009E18BC" w:rsidRPr="009E18BC" w:rsidRDefault="009E18BC" w:rsidP="009E18BC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</w:p>
    <w:p w:rsidR="009E18BC" w:rsidRDefault="009E18BC" w:rsidP="009E18BC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9E18BC">
        <w:rPr>
          <w:rFonts w:eastAsia="Times New Roman"/>
          <w:b/>
        </w:rPr>
        <w:t>НЯМА</w:t>
      </w:r>
    </w:p>
    <w:p w:rsidR="009E18BC" w:rsidRPr="009E18BC" w:rsidRDefault="009E18BC" w:rsidP="009E18BC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9E18BC" w:rsidRPr="006A63DA" w:rsidRDefault="009E18BC" w:rsidP="009E18BC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000000" w:themeColor="text1"/>
          <w:sz w:val="21"/>
          <w:szCs w:val="21"/>
        </w:rPr>
      </w:pPr>
      <w:r w:rsidRPr="006A63DA">
        <w:rPr>
          <w:rStyle w:val="a9"/>
          <w:rFonts w:ascii="Helvetica" w:hAnsi="Helvetica" w:cs="Helvetica"/>
          <w:color w:val="000000" w:themeColor="text1"/>
          <w:sz w:val="21"/>
          <w:szCs w:val="21"/>
        </w:rPr>
        <w:t>ВСИЧКИ ЧЛЕНОВЕ НА ОБЩИНСКА ИЗБИРАТЕЛНА КОМИСИЯ - ОБЩИНА ЗАВЕТ СА ПОЛОЖИЛИ ПОДПИСИТЕ СИ КЪМ ОРИГИНАЛА НА НАСТОЯЩОТО РЕШЕНИЕ /Приложение № 90-МИ /</w:t>
      </w:r>
    </w:p>
    <w:p w:rsidR="009E18BC" w:rsidRDefault="009E18BC" w:rsidP="009E18BC">
      <w:pPr>
        <w:pStyle w:val="a8"/>
        <w:shd w:val="clear" w:color="auto" w:fill="FFFFFF"/>
        <w:spacing w:before="0" w:beforeAutospacing="0" w:after="150" w:afterAutospacing="0"/>
        <w:jc w:val="both"/>
        <w:rPr>
          <w:rStyle w:val="a9"/>
          <w:rFonts w:ascii="Helvetica" w:hAnsi="Helvetica" w:cs="Helvetica"/>
          <w:color w:val="000000" w:themeColor="text1"/>
          <w:sz w:val="21"/>
          <w:szCs w:val="21"/>
        </w:rPr>
      </w:pPr>
      <w:r w:rsidRPr="006A63DA">
        <w:rPr>
          <w:rStyle w:val="a9"/>
          <w:rFonts w:ascii="Helvetica" w:hAnsi="Helvetica" w:cs="Helvetica"/>
          <w:color w:val="000000" w:themeColor="text1"/>
          <w:sz w:val="21"/>
          <w:szCs w:val="21"/>
        </w:rPr>
        <w:t>Решението на ОИК Завет подлежи на обжалване пред Административен съд град Разград в седем дневен срок от датата на публикуването му на основание чл. 459, ал.1 от ИК .</w:t>
      </w:r>
    </w:p>
    <w:p w:rsidR="009E18BC" w:rsidRPr="00346CD5" w:rsidRDefault="009E18BC" w:rsidP="009E18BC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>
        <w:rPr>
          <w:rFonts w:asciiTheme="minorHAnsi" w:hAnsiTheme="minorHAnsi" w:cstheme="minorHAnsi"/>
          <w:iCs/>
        </w:rPr>
        <w:t xml:space="preserve">инева, </w:t>
      </w:r>
      <w:proofErr w:type="spellStart"/>
      <w:r>
        <w:rPr>
          <w:rFonts w:asciiTheme="minorHAnsi" w:hAnsiTheme="minorHAnsi" w:cstheme="minorHAnsi"/>
          <w:iCs/>
        </w:rPr>
        <w:t>Цветалин</w:t>
      </w:r>
      <w:proofErr w:type="spellEnd"/>
      <w:r>
        <w:rPr>
          <w:rFonts w:asciiTheme="minorHAnsi" w:hAnsiTheme="minorHAnsi" w:cstheme="minorHAnsi"/>
          <w:iCs/>
        </w:rPr>
        <w:t xml:space="preserve"> Младенов Бонев.</w:t>
      </w:r>
      <w:r w:rsidRPr="00346CD5">
        <w:rPr>
          <w:rFonts w:asciiTheme="minorHAnsi" w:hAnsiTheme="minorHAnsi" w:cstheme="minorHAnsi"/>
          <w:iCs/>
        </w:rPr>
        <w:t xml:space="preserve"> </w:t>
      </w:r>
    </w:p>
    <w:p w:rsidR="009E18BC" w:rsidRPr="00346CD5" w:rsidRDefault="009E18BC" w:rsidP="009E18BC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9E18BC" w:rsidRDefault="009E18BC" w:rsidP="009E18BC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>
        <w:rPr>
          <w:rFonts w:asciiTheme="minorHAnsi" w:hAnsiTheme="minorHAnsi" w:cstheme="minorHAnsi"/>
          <w:iCs/>
        </w:rPr>
        <w:t xml:space="preserve"> — няма.</w:t>
      </w:r>
    </w:p>
    <w:p w:rsidR="009E18BC" w:rsidRDefault="009E18BC" w:rsidP="009E18BC">
      <w:pPr>
        <w:pStyle w:val="Style4"/>
        <w:spacing w:line="96" w:lineRule="auto"/>
        <w:ind w:firstLine="567"/>
        <w:rPr>
          <w:rFonts w:asciiTheme="minorHAnsi" w:hAnsiTheme="minorHAnsi" w:cstheme="minorHAnsi"/>
          <w:iCs/>
        </w:rPr>
      </w:pPr>
    </w:p>
    <w:p w:rsidR="009E18BC" w:rsidRDefault="009E18BC" w:rsidP="009E18BC">
      <w:pPr>
        <w:pStyle w:val="Style4"/>
        <w:spacing w:line="240" w:lineRule="auto"/>
        <w:ind w:firstLine="567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Предложението</w:t>
      </w:r>
      <w:r w:rsidRPr="00346CD5">
        <w:rPr>
          <w:rFonts w:asciiTheme="minorHAnsi" w:hAnsiTheme="minorHAnsi" w:cstheme="minorHAnsi"/>
          <w:b/>
          <w:iCs/>
        </w:rPr>
        <w:t xml:space="preserve"> е приет</w:t>
      </w:r>
      <w:r>
        <w:rPr>
          <w:rFonts w:asciiTheme="minorHAnsi" w:hAnsiTheme="minorHAnsi" w:cstheme="minorHAnsi"/>
          <w:b/>
          <w:iCs/>
        </w:rPr>
        <w:t>о</w:t>
      </w:r>
      <w:r w:rsidRPr="00346CD5">
        <w:rPr>
          <w:rFonts w:asciiTheme="minorHAnsi" w:hAnsiTheme="minorHAnsi" w:cstheme="minorHAnsi"/>
          <w:b/>
          <w:iCs/>
        </w:rPr>
        <w:t xml:space="preserve">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9E18BC" w:rsidRDefault="009E18BC" w:rsidP="009E18BC">
      <w:pPr>
        <w:widowControl/>
        <w:autoSpaceDE/>
        <w:autoSpaceDN/>
        <w:adjustRightInd/>
        <w:spacing w:after="160" w:line="254" w:lineRule="auto"/>
        <w:ind w:firstLine="708"/>
        <w:jc w:val="both"/>
        <w:rPr>
          <w:rFonts w:eastAsia="Times New Roman"/>
        </w:rPr>
      </w:pPr>
    </w:p>
    <w:p w:rsidR="0025491F" w:rsidRDefault="0025491F" w:rsidP="000C35A3">
      <w:pPr>
        <w:spacing w:line="96" w:lineRule="auto"/>
        <w:jc w:val="both"/>
        <w:rPr>
          <w:rFonts w:asciiTheme="minorHAnsi" w:eastAsia="NSimSun" w:hAnsiTheme="minorHAnsi" w:cstheme="minorHAnsi"/>
          <w:kern w:val="1"/>
          <w:lang w:eastAsia="hi-IN" w:bidi="hi-IN"/>
        </w:rPr>
      </w:pPr>
    </w:p>
    <w:p w:rsidR="0025491F" w:rsidRPr="00346CD5" w:rsidRDefault="0025491F" w:rsidP="000C35A3">
      <w:pPr>
        <w:spacing w:line="96" w:lineRule="auto"/>
        <w:jc w:val="both"/>
        <w:rPr>
          <w:rFonts w:asciiTheme="minorHAnsi" w:eastAsia="NSimSun" w:hAnsiTheme="minorHAnsi" w:cstheme="minorHAnsi"/>
          <w:kern w:val="1"/>
          <w:lang w:eastAsia="hi-IN" w:bidi="hi-IN"/>
        </w:rPr>
      </w:pPr>
    </w:p>
    <w:p w:rsidR="0073033A" w:rsidRPr="00346CD5" w:rsidRDefault="0073033A" w:rsidP="009A0AE5">
      <w:pPr>
        <w:spacing w:line="96" w:lineRule="auto"/>
        <w:ind w:firstLine="567"/>
        <w:jc w:val="both"/>
        <w:rPr>
          <w:rFonts w:asciiTheme="minorHAnsi" w:hAnsiTheme="minorHAnsi" w:cstheme="minorHAnsi"/>
          <w:b/>
        </w:rPr>
      </w:pPr>
    </w:p>
    <w:p w:rsidR="00397A9D" w:rsidRDefault="00397A9D" w:rsidP="00397A9D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8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 xml:space="preserve"> от дневния ред, докладва Надежда Василева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397A9D" w:rsidRDefault="00397A9D" w:rsidP="00936A6A">
      <w:pPr>
        <w:pStyle w:val="Style4"/>
        <w:spacing w:line="240" w:lineRule="auto"/>
        <w:ind w:firstLine="0"/>
        <w:rPr>
          <w:rFonts w:asciiTheme="minorHAnsi" w:hAnsiTheme="minorHAnsi" w:cstheme="minorHAnsi"/>
          <w:iCs/>
        </w:rPr>
      </w:pPr>
    </w:p>
    <w:p w:rsidR="00397A9D" w:rsidRDefault="00397A9D" w:rsidP="00397A9D">
      <w:pPr>
        <w:widowControl/>
        <w:autoSpaceDE/>
        <w:autoSpaceDN/>
        <w:adjustRightInd/>
        <w:spacing w:after="160" w:line="254" w:lineRule="auto"/>
        <w:ind w:firstLine="708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Председателят на ОИК-Завет</w:t>
      </w:r>
      <w:r w:rsidRPr="0065716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предложи проект за </w:t>
      </w:r>
      <w:r w:rsidRPr="00455F76">
        <w:rPr>
          <w:rFonts w:eastAsia="Calibri"/>
          <w:b/>
          <w:lang w:eastAsia="en-US"/>
        </w:rPr>
        <w:t>Р</w:t>
      </w:r>
      <w:r w:rsidRPr="0065716F">
        <w:rPr>
          <w:rFonts w:eastAsia="Calibri"/>
          <w:b/>
          <w:lang w:eastAsia="en-US"/>
        </w:rPr>
        <w:t>ешение</w:t>
      </w:r>
      <w:r w:rsidRPr="00455F76">
        <w:rPr>
          <w:rFonts w:eastAsia="Calibri"/>
          <w:b/>
          <w:lang w:eastAsia="en-US"/>
        </w:rPr>
        <w:t xml:space="preserve"> №</w:t>
      </w:r>
      <w:r>
        <w:rPr>
          <w:rFonts w:eastAsia="Calibri"/>
          <w:b/>
          <w:lang w:eastAsia="en-US"/>
        </w:rPr>
        <w:t xml:space="preserve"> 73</w:t>
      </w:r>
      <w:r w:rsidRPr="00455F76">
        <w:rPr>
          <w:rFonts w:eastAsia="Calibri"/>
          <w:b/>
          <w:lang w:eastAsia="en-US"/>
        </w:rPr>
        <w:t>-МИ</w:t>
      </w:r>
      <w:r>
        <w:rPr>
          <w:rFonts w:eastAsia="Calibri"/>
          <w:lang w:eastAsia="en-US"/>
        </w:rPr>
        <w:t xml:space="preserve"> </w:t>
      </w:r>
      <w:r w:rsidRPr="0065716F">
        <w:rPr>
          <w:rFonts w:eastAsia="Calibri"/>
          <w:lang w:eastAsia="en-US"/>
        </w:rPr>
        <w:t>, относно</w:t>
      </w:r>
      <w:r>
        <w:rPr>
          <w:rFonts w:eastAsia="Calibri"/>
          <w:lang w:eastAsia="en-US"/>
        </w:rPr>
        <w:t>:</w:t>
      </w:r>
      <w:r w:rsidRPr="0065716F">
        <w:rPr>
          <w:rFonts w:eastAsia="Calibri"/>
          <w:lang w:eastAsia="en-US"/>
        </w:rPr>
        <w:t xml:space="preserve"> </w:t>
      </w:r>
      <w:r w:rsidRPr="006D641C">
        <w:rPr>
          <w:rFonts w:eastAsia="Calibri"/>
          <w:b/>
          <w:lang w:eastAsia="en-US"/>
        </w:rPr>
        <w:t>ОБЯВЯВАНЕ НА ИЗБРАНИ</w:t>
      </w:r>
      <w:r>
        <w:rPr>
          <w:rFonts w:eastAsia="Calibri"/>
          <w:b/>
          <w:lang w:eastAsia="en-US"/>
        </w:rPr>
        <w:t xml:space="preserve">Я КМЕТ НА КМЕТСТВО с. </w:t>
      </w:r>
      <w:r>
        <w:rPr>
          <w:b/>
        </w:rPr>
        <w:t>ПРЕЛЕЗ</w:t>
      </w:r>
      <w:r w:rsidRPr="006D641C">
        <w:rPr>
          <w:rFonts w:eastAsia="Calibri"/>
          <w:b/>
          <w:lang w:eastAsia="en-US"/>
        </w:rPr>
        <w:t xml:space="preserve"> В ОБЩИНА ЗАВЕТ</w:t>
      </w:r>
      <w:r>
        <w:rPr>
          <w:rFonts w:eastAsia="Calibri"/>
          <w:b/>
          <w:lang w:eastAsia="en-US"/>
        </w:rPr>
        <w:t>.</w:t>
      </w:r>
    </w:p>
    <w:p w:rsidR="00397A9D" w:rsidRDefault="00397A9D" w:rsidP="00397A9D">
      <w:pPr>
        <w:widowControl/>
        <w:autoSpaceDE/>
        <w:autoSpaceDN/>
        <w:adjustRightInd/>
        <w:spacing w:after="160" w:line="254" w:lineRule="auto"/>
        <w:ind w:firstLine="708"/>
        <w:jc w:val="both"/>
        <w:rPr>
          <w:rFonts w:eastAsia="Times New Roman"/>
        </w:rPr>
      </w:pPr>
      <w:r w:rsidRPr="0065716F">
        <w:rPr>
          <w:rFonts w:eastAsia="Times New Roman"/>
        </w:rPr>
        <w:lastRenderedPageBreak/>
        <w:t>Въз основа на данните от всички обработени протоколи на секционни избирателни комисии за определяне резултатите от</w:t>
      </w:r>
      <w:r>
        <w:rPr>
          <w:rFonts w:eastAsia="Times New Roman"/>
        </w:rPr>
        <w:t xml:space="preserve"> гласуване за кмет на кметство с. </w:t>
      </w:r>
      <w:r>
        <w:rPr>
          <w:rFonts w:eastAsia="Times New Roman"/>
        </w:rPr>
        <w:t>Прелез</w:t>
      </w:r>
      <w:r>
        <w:rPr>
          <w:rFonts w:eastAsia="Times New Roman"/>
        </w:rPr>
        <w:t xml:space="preserve"> </w:t>
      </w:r>
      <w:r w:rsidRPr="0065716F">
        <w:rPr>
          <w:rFonts w:eastAsia="Times New Roman"/>
        </w:rPr>
        <w:t xml:space="preserve">и </w:t>
      </w:r>
      <w:r w:rsidRPr="00B66AD4">
        <w:t>на основание чл. 452</w:t>
      </w:r>
      <w:r w:rsidRPr="0065716F">
        <w:rPr>
          <w:rFonts w:eastAsia="Times New Roman"/>
        </w:rPr>
        <w:t xml:space="preserve"> от Изборния кодекс, Общ</w:t>
      </w:r>
      <w:r>
        <w:rPr>
          <w:rFonts w:eastAsia="Times New Roman"/>
        </w:rPr>
        <w:t>инска избирателна комисия - Завет</w:t>
      </w:r>
      <w:r w:rsidRPr="0065716F">
        <w:rPr>
          <w:rFonts w:eastAsia="Times New Roman"/>
        </w:rPr>
        <w:t>,</w:t>
      </w:r>
    </w:p>
    <w:p w:rsidR="00397A9D" w:rsidRPr="00397A9D" w:rsidRDefault="00397A9D" w:rsidP="00397A9D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397A9D">
        <w:rPr>
          <w:rFonts w:eastAsia="Times New Roman"/>
          <w:b/>
        </w:rPr>
        <w:t>Р Е Ш И :</w:t>
      </w:r>
    </w:p>
    <w:p w:rsidR="00397A9D" w:rsidRPr="00397A9D" w:rsidRDefault="00397A9D" w:rsidP="00397A9D">
      <w:pPr>
        <w:widowControl/>
        <w:autoSpaceDE/>
        <w:autoSpaceDN/>
        <w:adjustRightInd/>
        <w:ind w:firstLine="708"/>
        <w:rPr>
          <w:rFonts w:eastAsia="Times New Roman"/>
        </w:rPr>
      </w:pPr>
    </w:p>
    <w:p w:rsidR="00397A9D" w:rsidRDefault="00397A9D" w:rsidP="00397A9D">
      <w:pPr>
        <w:widowControl/>
        <w:autoSpaceDE/>
        <w:autoSpaceDN/>
        <w:adjustRightInd/>
        <w:ind w:firstLine="708"/>
        <w:rPr>
          <w:rFonts w:eastAsia="Times New Roman"/>
        </w:rPr>
      </w:pPr>
      <w:r w:rsidRPr="00397A9D">
        <w:rPr>
          <w:rFonts w:eastAsia="Times New Roman"/>
        </w:rPr>
        <w:t xml:space="preserve">ОБЯВЯВА ЗА ИЗБРАН ЗА КМЕТ НА КМЕТСТВО с. </w:t>
      </w:r>
      <w:r w:rsidRPr="00397A9D">
        <w:rPr>
          <w:rFonts w:eastAsia="Times New Roman"/>
          <w:b/>
        </w:rPr>
        <w:t>ПРЕЛЕЗ</w:t>
      </w:r>
      <w:r w:rsidRPr="00397A9D">
        <w:rPr>
          <w:rFonts w:eastAsia="Times New Roman"/>
        </w:rPr>
        <w:t>, община ЗАВЕТ, област РАЗГРАД, на първи тур</w:t>
      </w:r>
    </w:p>
    <w:p w:rsidR="00397A9D" w:rsidRPr="00397A9D" w:rsidRDefault="00397A9D" w:rsidP="00397A9D">
      <w:pPr>
        <w:widowControl/>
        <w:autoSpaceDE/>
        <w:autoSpaceDN/>
        <w:adjustRightInd/>
        <w:ind w:firstLine="708"/>
        <w:rPr>
          <w:rFonts w:eastAsia="Times New Roman"/>
        </w:rPr>
      </w:pPr>
    </w:p>
    <w:p w:rsidR="00397A9D" w:rsidRPr="00397A9D" w:rsidRDefault="00397A9D" w:rsidP="00397A9D">
      <w:pPr>
        <w:widowControl/>
        <w:autoSpaceDE/>
        <w:autoSpaceDN/>
        <w:adjustRightInd/>
        <w:jc w:val="center"/>
        <w:rPr>
          <w:rFonts w:eastAsia="Times New Roman"/>
          <w:b/>
          <w:bCs/>
          <w:i/>
          <w:color w:val="0D0D0D"/>
          <w:szCs w:val="21"/>
          <w:shd w:val="clear" w:color="auto" w:fill="FFFFFF"/>
        </w:rPr>
      </w:pPr>
      <w:r w:rsidRPr="00397A9D">
        <w:rPr>
          <w:rFonts w:eastAsia="Times New Roman"/>
          <w:b/>
          <w:bCs/>
          <w:color w:val="0D0D0D"/>
          <w:szCs w:val="21"/>
          <w:shd w:val="clear" w:color="auto" w:fill="FFFFFF"/>
        </w:rPr>
        <w:t>СЕЗГИН АЛИ ЮМЕР</w:t>
      </w:r>
      <w:r w:rsidRPr="00397A9D">
        <w:rPr>
          <w:rFonts w:eastAsia="Times New Roman"/>
          <w:b/>
          <w:bCs/>
          <w:i/>
          <w:color w:val="0D0D0D"/>
          <w:szCs w:val="21"/>
          <w:shd w:val="clear" w:color="auto" w:fill="FFFFFF"/>
        </w:rPr>
        <w:t xml:space="preserve"> </w:t>
      </w:r>
    </w:p>
    <w:p w:rsidR="00397A9D" w:rsidRPr="00397A9D" w:rsidRDefault="00397A9D" w:rsidP="00397A9D">
      <w:pPr>
        <w:widowControl/>
        <w:autoSpaceDE/>
        <w:autoSpaceDN/>
        <w:adjustRightInd/>
        <w:jc w:val="center"/>
        <w:rPr>
          <w:rFonts w:eastAsia="Times New Roman"/>
          <w:i/>
          <w:sz w:val="20"/>
          <w:szCs w:val="20"/>
        </w:rPr>
      </w:pPr>
      <w:r w:rsidRPr="00397A9D">
        <w:rPr>
          <w:rFonts w:eastAsia="Times New Roman"/>
          <w:i/>
          <w:sz w:val="20"/>
          <w:szCs w:val="20"/>
        </w:rPr>
        <w:t>(собствено, бащино и фамилно име)</w:t>
      </w:r>
    </w:p>
    <w:p w:rsidR="00397A9D" w:rsidRPr="00397A9D" w:rsidRDefault="00397A9D" w:rsidP="00397A9D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:rsidR="00397A9D" w:rsidRPr="00397A9D" w:rsidRDefault="00397A9D" w:rsidP="00397A9D">
      <w:pPr>
        <w:widowControl/>
        <w:autoSpaceDE/>
        <w:autoSpaceDN/>
        <w:adjustRightInd/>
        <w:rPr>
          <w:rFonts w:eastAsia="Times New Roman"/>
        </w:rPr>
      </w:pPr>
      <w:r w:rsidRPr="00397A9D">
        <w:rPr>
          <w:rFonts w:eastAsia="Times New Roman"/>
        </w:rPr>
        <w:t xml:space="preserve">ЕГН ***, издигнат от </w:t>
      </w:r>
      <w:r w:rsidRPr="00397A9D">
        <w:rPr>
          <w:rFonts w:eastAsia="Times New Roman"/>
          <w:b/>
          <w:color w:val="0D0D0D"/>
        </w:rPr>
        <w:t>ПП „</w:t>
      </w:r>
      <w:r w:rsidRPr="00397A9D">
        <w:rPr>
          <w:rFonts w:ascii="Helvetica" w:eastAsia="Times New Roman" w:hAnsi="Helvetica" w:cs="Helvetica"/>
          <w:b/>
          <w:iCs/>
          <w:color w:val="0D0D0D"/>
          <w:sz w:val="21"/>
          <w:szCs w:val="21"/>
          <w:shd w:val="clear" w:color="auto" w:fill="FFFFFF"/>
        </w:rPr>
        <w:t>Движение за права и свободи“,</w:t>
      </w:r>
    </w:p>
    <w:p w:rsidR="00397A9D" w:rsidRDefault="00397A9D" w:rsidP="00397A9D">
      <w:pPr>
        <w:widowControl/>
        <w:autoSpaceDE/>
        <w:autoSpaceDN/>
        <w:adjustRightInd/>
        <w:jc w:val="center"/>
        <w:rPr>
          <w:rFonts w:eastAsia="Times New Roman"/>
          <w:i/>
          <w:sz w:val="20"/>
          <w:szCs w:val="20"/>
        </w:rPr>
      </w:pPr>
      <w:r w:rsidRPr="00397A9D">
        <w:rPr>
          <w:rFonts w:eastAsia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397A9D" w:rsidRPr="00397A9D" w:rsidRDefault="00397A9D" w:rsidP="00397A9D">
      <w:pPr>
        <w:widowControl/>
        <w:autoSpaceDE/>
        <w:autoSpaceDN/>
        <w:adjustRightInd/>
        <w:jc w:val="center"/>
        <w:rPr>
          <w:rFonts w:eastAsia="Times New Roman"/>
          <w:i/>
          <w:sz w:val="20"/>
          <w:szCs w:val="20"/>
        </w:rPr>
      </w:pPr>
    </w:p>
    <w:p w:rsidR="00397A9D" w:rsidRPr="00397A9D" w:rsidRDefault="00397A9D" w:rsidP="00397A9D">
      <w:pPr>
        <w:widowControl/>
        <w:autoSpaceDE/>
        <w:autoSpaceDN/>
        <w:adjustRightInd/>
        <w:rPr>
          <w:rFonts w:eastAsia="Times New Roman"/>
        </w:rPr>
      </w:pPr>
      <w:r w:rsidRPr="00397A9D">
        <w:rPr>
          <w:rFonts w:eastAsia="Times New Roman"/>
        </w:rPr>
        <w:t xml:space="preserve">получил </w:t>
      </w:r>
      <w:r w:rsidRPr="00397A9D">
        <w:rPr>
          <w:rFonts w:eastAsia="Times New Roman"/>
          <w:b/>
        </w:rPr>
        <w:t>276</w:t>
      </w:r>
      <w:r w:rsidRPr="00397A9D">
        <w:rPr>
          <w:rFonts w:eastAsia="Times New Roman"/>
        </w:rPr>
        <w:t xml:space="preserve"> /</w:t>
      </w:r>
      <w:r w:rsidRPr="00397A9D">
        <w:rPr>
          <w:rFonts w:eastAsia="Times New Roman"/>
          <w:b/>
        </w:rPr>
        <w:t>ДВЕСТА СЕДЕМДЕСЕТ И ШЕСТ /</w:t>
      </w:r>
      <w:r w:rsidRPr="00397A9D">
        <w:rPr>
          <w:rFonts w:eastAsia="Times New Roman"/>
        </w:rPr>
        <w:t xml:space="preserve"> действителни гласове.</w:t>
      </w:r>
    </w:p>
    <w:p w:rsidR="00397A9D" w:rsidRPr="00397A9D" w:rsidRDefault="00397A9D" w:rsidP="00397A9D">
      <w:pPr>
        <w:widowControl/>
        <w:autoSpaceDE/>
        <w:autoSpaceDN/>
        <w:adjustRightInd/>
        <w:rPr>
          <w:rFonts w:eastAsia="Times New Roman"/>
        </w:rPr>
      </w:pPr>
    </w:p>
    <w:p w:rsidR="00397A9D" w:rsidRPr="00397A9D" w:rsidRDefault="00397A9D" w:rsidP="00397A9D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397A9D" w:rsidRPr="00397A9D" w:rsidRDefault="00397A9D" w:rsidP="00397A9D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  <w:r w:rsidRPr="00397A9D">
        <w:rPr>
          <w:rFonts w:eastAsia="Times New Roman"/>
        </w:rPr>
        <w:t>Спорове и възражения на членовете на комисията по взетите решения:</w:t>
      </w:r>
    </w:p>
    <w:p w:rsidR="00397A9D" w:rsidRPr="00397A9D" w:rsidRDefault="00397A9D" w:rsidP="00397A9D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</w:p>
    <w:p w:rsidR="00397A9D" w:rsidRDefault="00397A9D" w:rsidP="00397A9D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397A9D">
        <w:rPr>
          <w:rFonts w:eastAsia="Times New Roman"/>
          <w:b/>
        </w:rPr>
        <w:t>НЯМА</w:t>
      </w:r>
    </w:p>
    <w:p w:rsidR="00397A9D" w:rsidRPr="00397A9D" w:rsidRDefault="00397A9D" w:rsidP="00397A9D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397A9D" w:rsidRPr="006A63DA" w:rsidRDefault="00397A9D" w:rsidP="00397A9D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000000" w:themeColor="text1"/>
          <w:sz w:val="21"/>
          <w:szCs w:val="21"/>
        </w:rPr>
      </w:pPr>
      <w:r w:rsidRPr="006A63DA">
        <w:rPr>
          <w:rStyle w:val="a9"/>
          <w:rFonts w:ascii="Helvetica" w:hAnsi="Helvetica" w:cs="Helvetica"/>
          <w:color w:val="000000" w:themeColor="text1"/>
          <w:sz w:val="21"/>
          <w:szCs w:val="21"/>
        </w:rPr>
        <w:t>ВСИЧКИ ЧЛЕНОВЕ НА ОБЩИНСКА ИЗБИРАТЕЛНА КОМИСИЯ - ОБЩИНА ЗАВЕТ СА ПОЛОЖИЛИ ПОДПИСИТЕ СИ КЪМ ОРИГИНАЛА НА НАСТОЯЩОТО РЕШЕНИЕ /Приложение № 90-МИ /</w:t>
      </w:r>
    </w:p>
    <w:p w:rsidR="00397A9D" w:rsidRDefault="00397A9D" w:rsidP="00397A9D">
      <w:pPr>
        <w:pStyle w:val="a8"/>
        <w:shd w:val="clear" w:color="auto" w:fill="FFFFFF"/>
        <w:spacing w:before="0" w:beforeAutospacing="0" w:after="150" w:afterAutospacing="0"/>
        <w:jc w:val="both"/>
        <w:rPr>
          <w:rStyle w:val="a9"/>
          <w:rFonts w:ascii="Helvetica" w:hAnsi="Helvetica" w:cs="Helvetica"/>
          <w:color w:val="000000" w:themeColor="text1"/>
          <w:sz w:val="21"/>
          <w:szCs w:val="21"/>
        </w:rPr>
      </w:pPr>
      <w:r w:rsidRPr="006A63DA">
        <w:rPr>
          <w:rStyle w:val="a9"/>
          <w:rFonts w:ascii="Helvetica" w:hAnsi="Helvetica" w:cs="Helvetica"/>
          <w:color w:val="000000" w:themeColor="text1"/>
          <w:sz w:val="21"/>
          <w:szCs w:val="21"/>
        </w:rPr>
        <w:t>Решението на ОИК Завет подлежи на обжалване пред Административен съд град Разград в седем дневен срок от датата на публикуването му на основание чл. 459, ал.1 от ИК .</w:t>
      </w:r>
    </w:p>
    <w:p w:rsidR="00397A9D" w:rsidRPr="00346CD5" w:rsidRDefault="00397A9D" w:rsidP="00397A9D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>
        <w:rPr>
          <w:rFonts w:asciiTheme="minorHAnsi" w:hAnsiTheme="minorHAnsi" w:cstheme="minorHAnsi"/>
          <w:iCs/>
        </w:rPr>
        <w:t xml:space="preserve">инева, </w:t>
      </w:r>
      <w:proofErr w:type="spellStart"/>
      <w:r>
        <w:rPr>
          <w:rFonts w:asciiTheme="minorHAnsi" w:hAnsiTheme="minorHAnsi" w:cstheme="minorHAnsi"/>
          <w:iCs/>
        </w:rPr>
        <w:t>Цветалин</w:t>
      </w:r>
      <w:proofErr w:type="spellEnd"/>
      <w:r>
        <w:rPr>
          <w:rFonts w:asciiTheme="minorHAnsi" w:hAnsiTheme="minorHAnsi" w:cstheme="minorHAnsi"/>
          <w:iCs/>
        </w:rPr>
        <w:t xml:space="preserve"> Младенов Бонев.</w:t>
      </w:r>
      <w:r w:rsidRPr="00346CD5">
        <w:rPr>
          <w:rFonts w:asciiTheme="minorHAnsi" w:hAnsiTheme="minorHAnsi" w:cstheme="minorHAnsi"/>
          <w:iCs/>
        </w:rPr>
        <w:t xml:space="preserve"> </w:t>
      </w:r>
    </w:p>
    <w:p w:rsidR="00397A9D" w:rsidRPr="00346CD5" w:rsidRDefault="00397A9D" w:rsidP="00397A9D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397A9D" w:rsidRDefault="00397A9D" w:rsidP="00397A9D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>
        <w:rPr>
          <w:rFonts w:asciiTheme="minorHAnsi" w:hAnsiTheme="minorHAnsi" w:cstheme="minorHAnsi"/>
          <w:iCs/>
        </w:rPr>
        <w:t xml:space="preserve"> — няма.</w:t>
      </w:r>
    </w:p>
    <w:p w:rsidR="00397A9D" w:rsidRDefault="00397A9D" w:rsidP="00397A9D">
      <w:pPr>
        <w:pStyle w:val="Style4"/>
        <w:spacing w:line="96" w:lineRule="auto"/>
        <w:ind w:firstLine="567"/>
        <w:rPr>
          <w:rFonts w:asciiTheme="minorHAnsi" w:hAnsiTheme="minorHAnsi" w:cstheme="minorHAnsi"/>
          <w:iCs/>
        </w:rPr>
      </w:pPr>
    </w:p>
    <w:p w:rsidR="00397A9D" w:rsidRDefault="00397A9D" w:rsidP="00397A9D">
      <w:pPr>
        <w:pStyle w:val="Style4"/>
        <w:spacing w:line="240" w:lineRule="auto"/>
        <w:ind w:firstLine="567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Предложението</w:t>
      </w:r>
      <w:r w:rsidRPr="00346CD5">
        <w:rPr>
          <w:rFonts w:asciiTheme="minorHAnsi" w:hAnsiTheme="minorHAnsi" w:cstheme="minorHAnsi"/>
          <w:b/>
          <w:iCs/>
        </w:rPr>
        <w:t xml:space="preserve"> е приет</w:t>
      </w:r>
      <w:r>
        <w:rPr>
          <w:rFonts w:asciiTheme="minorHAnsi" w:hAnsiTheme="minorHAnsi" w:cstheme="minorHAnsi"/>
          <w:b/>
          <w:iCs/>
        </w:rPr>
        <w:t>о</w:t>
      </w:r>
      <w:r w:rsidRPr="00346CD5">
        <w:rPr>
          <w:rFonts w:asciiTheme="minorHAnsi" w:hAnsiTheme="minorHAnsi" w:cstheme="minorHAnsi"/>
          <w:b/>
          <w:iCs/>
        </w:rPr>
        <w:t xml:space="preserve">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397A9D" w:rsidRDefault="00397A9D" w:rsidP="00397A9D">
      <w:pPr>
        <w:widowControl/>
        <w:autoSpaceDE/>
        <w:autoSpaceDN/>
        <w:adjustRightInd/>
        <w:spacing w:after="160" w:line="254" w:lineRule="auto"/>
        <w:ind w:firstLine="708"/>
        <w:jc w:val="both"/>
        <w:rPr>
          <w:rFonts w:eastAsia="Times New Roman"/>
        </w:rPr>
      </w:pPr>
    </w:p>
    <w:p w:rsidR="00936A6A" w:rsidRDefault="00936A6A" w:rsidP="00397A9D">
      <w:pPr>
        <w:widowControl/>
        <w:autoSpaceDE/>
        <w:autoSpaceDN/>
        <w:adjustRightInd/>
        <w:spacing w:after="160" w:line="254" w:lineRule="auto"/>
        <w:ind w:firstLine="708"/>
        <w:jc w:val="both"/>
        <w:rPr>
          <w:rFonts w:eastAsia="Times New Roman"/>
        </w:rPr>
      </w:pPr>
    </w:p>
    <w:p w:rsidR="00936A6A" w:rsidRDefault="00936A6A" w:rsidP="00936A6A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9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 xml:space="preserve"> от дневния ред, докладва Надежда Василева</w:t>
      </w:r>
      <w:r w:rsidRPr="00444021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936A6A" w:rsidRDefault="00936A6A" w:rsidP="00936A6A">
      <w:pPr>
        <w:pStyle w:val="Style4"/>
        <w:spacing w:line="240" w:lineRule="auto"/>
        <w:ind w:firstLine="0"/>
        <w:rPr>
          <w:rFonts w:asciiTheme="minorHAnsi" w:hAnsiTheme="minorHAnsi" w:cstheme="minorHAnsi"/>
          <w:iCs/>
        </w:rPr>
      </w:pPr>
    </w:p>
    <w:p w:rsidR="00936A6A" w:rsidRDefault="00936A6A" w:rsidP="00936A6A">
      <w:pPr>
        <w:widowControl/>
        <w:autoSpaceDE/>
        <w:autoSpaceDN/>
        <w:adjustRightInd/>
        <w:spacing w:after="160" w:line="254" w:lineRule="auto"/>
        <w:ind w:firstLine="708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Председателят на ОИК-Завет</w:t>
      </w:r>
      <w:r w:rsidRPr="0065716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предложи проект за </w:t>
      </w:r>
      <w:r w:rsidRPr="00455F76">
        <w:rPr>
          <w:rFonts w:eastAsia="Calibri"/>
          <w:b/>
          <w:lang w:eastAsia="en-US"/>
        </w:rPr>
        <w:t>Р</w:t>
      </w:r>
      <w:r w:rsidRPr="0065716F">
        <w:rPr>
          <w:rFonts w:eastAsia="Calibri"/>
          <w:b/>
          <w:lang w:eastAsia="en-US"/>
        </w:rPr>
        <w:t>ешение</w:t>
      </w:r>
      <w:r w:rsidRPr="00455F76">
        <w:rPr>
          <w:rFonts w:eastAsia="Calibri"/>
          <w:b/>
          <w:lang w:eastAsia="en-US"/>
        </w:rPr>
        <w:t xml:space="preserve"> №</w:t>
      </w:r>
      <w:r>
        <w:rPr>
          <w:rFonts w:eastAsia="Calibri"/>
          <w:b/>
          <w:lang w:eastAsia="en-US"/>
        </w:rPr>
        <w:t xml:space="preserve"> 74</w:t>
      </w:r>
      <w:r w:rsidRPr="00455F76">
        <w:rPr>
          <w:rFonts w:eastAsia="Calibri"/>
          <w:b/>
          <w:lang w:eastAsia="en-US"/>
        </w:rPr>
        <w:t>-МИ</w:t>
      </w:r>
      <w:r>
        <w:rPr>
          <w:rFonts w:eastAsia="Calibri"/>
          <w:lang w:eastAsia="en-US"/>
        </w:rPr>
        <w:t xml:space="preserve"> </w:t>
      </w:r>
      <w:r w:rsidRPr="0065716F">
        <w:rPr>
          <w:rFonts w:eastAsia="Calibri"/>
          <w:lang w:eastAsia="en-US"/>
        </w:rPr>
        <w:t>, относно</w:t>
      </w:r>
      <w:r>
        <w:rPr>
          <w:rFonts w:eastAsia="Calibri"/>
          <w:lang w:eastAsia="en-US"/>
        </w:rPr>
        <w:t>:</w:t>
      </w:r>
      <w:r w:rsidRPr="0065716F">
        <w:rPr>
          <w:rFonts w:eastAsia="Calibri"/>
          <w:lang w:eastAsia="en-US"/>
        </w:rPr>
        <w:t xml:space="preserve"> </w:t>
      </w:r>
      <w:r w:rsidRPr="006D641C">
        <w:rPr>
          <w:rFonts w:eastAsia="Calibri"/>
          <w:b/>
          <w:lang w:eastAsia="en-US"/>
        </w:rPr>
        <w:t>ОБЯВЯВАНЕ НА ИЗБРАНИ</w:t>
      </w:r>
      <w:r>
        <w:rPr>
          <w:rFonts w:eastAsia="Calibri"/>
          <w:b/>
          <w:lang w:eastAsia="en-US"/>
        </w:rPr>
        <w:t xml:space="preserve">Я КМЕТ НА КМЕТСТВО с. </w:t>
      </w:r>
      <w:r>
        <w:rPr>
          <w:b/>
        </w:rPr>
        <w:t>СУШЕВО</w:t>
      </w:r>
      <w:r w:rsidRPr="006D641C">
        <w:rPr>
          <w:rFonts w:eastAsia="Calibri"/>
          <w:b/>
          <w:lang w:eastAsia="en-US"/>
        </w:rPr>
        <w:t xml:space="preserve"> В ОБЩИНА ЗАВЕТ</w:t>
      </w:r>
      <w:r>
        <w:rPr>
          <w:rFonts w:eastAsia="Calibri"/>
          <w:b/>
          <w:lang w:eastAsia="en-US"/>
        </w:rPr>
        <w:t>.</w:t>
      </w:r>
    </w:p>
    <w:p w:rsidR="00936A6A" w:rsidRDefault="00936A6A" w:rsidP="00936A6A">
      <w:pPr>
        <w:widowControl/>
        <w:autoSpaceDE/>
        <w:autoSpaceDN/>
        <w:adjustRightInd/>
        <w:spacing w:after="160" w:line="254" w:lineRule="auto"/>
        <w:ind w:firstLine="708"/>
        <w:jc w:val="both"/>
        <w:rPr>
          <w:rFonts w:eastAsia="Times New Roman"/>
        </w:rPr>
      </w:pPr>
      <w:r w:rsidRPr="0065716F">
        <w:rPr>
          <w:rFonts w:eastAsia="Times New Roman"/>
        </w:rPr>
        <w:t>Въз основа на данните от всички обработени протоколи на секционни избирателни комисии за определяне резултатите от</w:t>
      </w:r>
      <w:r>
        <w:rPr>
          <w:rFonts w:eastAsia="Times New Roman"/>
        </w:rPr>
        <w:t xml:space="preserve"> гласуване за кмет на кметство с. </w:t>
      </w:r>
      <w:r>
        <w:rPr>
          <w:rFonts w:eastAsia="Times New Roman"/>
        </w:rPr>
        <w:t>Сушево</w:t>
      </w:r>
      <w:r>
        <w:rPr>
          <w:rFonts w:eastAsia="Times New Roman"/>
        </w:rPr>
        <w:t xml:space="preserve"> </w:t>
      </w:r>
      <w:r w:rsidRPr="0065716F">
        <w:rPr>
          <w:rFonts w:eastAsia="Times New Roman"/>
        </w:rPr>
        <w:t xml:space="preserve">и </w:t>
      </w:r>
      <w:r w:rsidRPr="00B66AD4">
        <w:t>на основание чл. 452</w:t>
      </w:r>
      <w:r w:rsidRPr="0065716F">
        <w:rPr>
          <w:rFonts w:eastAsia="Times New Roman"/>
        </w:rPr>
        <w:t xml:space="preserve"> от Изборния кодекс, Общ</w:t>
      </w:r>
      <w:r>
        <w:rPr>
          <w:rFonts w:eastAsia="Times New Roman"/>
        </w:rPr>
        <w:t>инска избирателна комисия - Завет</w:t>
      </w:r>
      <w:r w:rsidRPr="0065716F">
        <w:rPr>
          <w:rFonts w:eastAsia="Times New Roman"/>
        </w:rPr>
        <w:t>,</w:t>
      </w:r>
    </w:p>
    <w:p w:rsidR="00936A6A" w:rsidRPr="00936A6A" w:rsidRDefault="00936A6A" w:rsidP="00936A6A">
      <w:pPr>
        <w:widowControl/>
        <w:autoSpaceDE/>
        <w:autoSpaceDN/>
        <w:adjustRightInd/>
        <w:ind w:firstLine="708"/>
        <w:rPr>
          <w:rFonts w:eastAsia="Times New Roman"/>
        </w:rPr>
      </w:pPr>
    </w:p>
    <w:p w:rsidR="00936A6A" w:rsidRPr="00936A6A" w:rsidRDefault="00936A6A" w:rsidP="00936A6A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936A6A">
        <w:rPr>
          <w:rFonts w:eastAsia="Times New Roman"/>
          <w:b/>
        </w:rPr>
        <w:lastRenderedPageBreak/>
        <w:t>Р Е Ш И :</w:t>
      </w:r>
    </w:p>
    <w:p w:rsidR="00936A6A" w:rsidRPr="00936A6A" w:rsidRDefault="00936A6A" w:rsidP="00936A6A">
      <w:pPr>
        <w:widowControl/>
        <w:autoSpaceDE/>
        <w:autoSpaceDN/>
        <w:adjustRightInd/>
        <w:ind w:firstLine="708"/>
        <w:rPr>
          <w:rFonts w:eastAsia="Times New Roman"/>
        </w:rPr>
      </w:pPr>
    </w:p>
    <w:p w:rsidR="00936A6A" w:rsidRDefault="00936A6A" w:rsidP="00936A6A">
      <w:pPr>
        <w:widowControl/>
        <w:autoSpaceDE/>
        <w:autoSpaceDN/>
        <w:adjustRightInd/>
        <w:ind w:firstLine="708"/>
        <w:rPr>
          <w:rFonts w:eastAsia="Times New Roman"/>
        </w:rPr>
      </w:pPr>
      <w:r w:rsidRPr="00936A6A">
        <w:rPr>
          <w:rFonts w:eastAsia="Times New Roman"/>
        </w:rPr>
        <w:t xml:space="preserve">ОБЯВЯВА ЗА ИЗБРАН ЗА КМЕТ НА КМЕТСТВО с. </w:t>
      </w:r>
      <w:r w:rsidRPr="00936A6A">
        <w:rPr>
          <w:rFonts w:eastAsia="Times New Roman"/>
          <w:b/>
        </w:rPr>
        <w:t>СУШЕВО</w:t>
      </w:r>
      <w:r w:rsidRPr="00936A6A">
        <w:rPr>
          <w:rFonts w:eastAsia="Times New Roman"/>
        </w:rPr>
        <w:t>, община ЗАВЕТ, област РАЗГРАД, на първи тур</w:t>
      </w:r>
    </w:p>
    <w:p w:rsidR="00936A6A" w:rsidRPr="00936A6A" w:rsidRDefault="00936A6A" w:rsidP="00936A6A">
      <w:pPr>
        <w:widowControl/>
        <w:autoSpaceDE/>
        <w:autoSpaceDN/>
        <w:adjustRightInd/>
        <w:ind w:firstLine="708"/>
        <w:rPr>
          <w:rFonts w:eastAsia="Times New Roman"/>
        </w:rPr>
      </w:pPr>
    </w:p>
    <w:p w:rsidR="00936A6A" w:rsidRPr="00936A6A" w:rsidRDefault="00936A6A" w:rsidP="00936A6A">
      <w:pPr>
        <w:widowControl/>
        <w:autoSpaceDE/>
        <w:autoSpaceDN/>
        <w:adjustRightInd/>
        <w:jc w:val="center"/>
        <w:rPr>
          <w:rFonts w:eastAsia="Times New Roman"/>
          <w:b/>
          <w:bCs/>
          <w:i/>
          <w:color w:val="0D0D0D"/>
          <w:szCs w:val="21"/>
          <w:shd w:val="clear" w:color="auto" w:fill="FFFFFF"/>
        </w:rPr>
      </w:pPr>
      <w:r w:rsidRPr="00936A6A">
        <w:rPr>
          <w:rFonts w:eastAsia="Times New Roman"/>
          <w:b/>
          <w:bCs/>
          <w:color w:val="0D0D0D"/>
          <w:szCs w:val="21"/>
          <w:shd w:val="clear" w:color="auto" w:fill="FFFFFF"/>
        </w:rPr>
        <w:t>РАМИС ГАФУР РАМИС</w:t>
      </w:r>
      <w:r w:rsidRPr="00936A6A">
        <w:rPr>
          <w:rFonts w:eastAsia="Times New Roman"/>
          <w:b/>
          <w:bCs/>
          <w:i/>
          <w:color w:val="0D0D0D"/>
          <w:szCs w:val="21"/>
          <w:shd w:val="clear" w:color="auto" w:fill="FFFFFF"/>
        </w:rPr>
        <w:t xml:space="preserve"> </w:t>
      </w:r>
    </w:p>
    <w:p w:rsidR="00936A6A" w:rsidRPr="00936A6A" w:rsidRDefault="00936A6A" w:rsidP="00936A6A">
      <w:pPr>
        <w:widowControl/>
        <w:autoSpaceDE/>
        <w:autoSpaceDN/>
        <w:adjustRightInd/>
        <w:jc w:val="center"/>
        <w:rPr>
          <w:rFonts w:eastAsia="Times New Roman"/>
          <w:i/>
          <w:sz w:val="20"/>
          <w:szCs w:val="20"/>
        </w:rPr>
      </w:pPr>
      <w:r w:rsidRPr="00936A6A">
        <w:rPr>
          <w:rFonts w:eastAsia="Times New Roman"/>
          <w:i/>
          <w:sz w:val="20"/>
          <w:szCs w:val="20"/>
        </w:rPr>
        <w:t>(собствено, бащино и фамилно име)</w:t>
      </w:r>
    </w:p>
    <w:p w:rsidR="00936A6A" w:rsidRPr="00936A6A" w:rsidRDefault="00936A6A" w:rsidP="00936A6A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p w:rsidR="00936A6A" w:rsidRPr="00936A6A" w:rsidRDefault="00936A6A" w:rsidP="00936A6A">
      <w:pPr>
        <w:widowControl/>
        <w:autoSpaceDE/>
        <w:autoSpaceDN/>
        <w:adjustRightInd/>
        <w:rPr>
          <w:rFonts w:eastAsia="Times New Roman"/>
        </w:rPr>
      </w:pPr>
      <w:r w:rsidRPr="00936A6A">
        <w:rPr>
          <w:rFonts w:eastAsia="Times New Roman"/>
        </w:rPr>
        <w:t xml:space="preserve">ЕГН ***, издигнат от </w:t>
      </w:r>
      <w:r w:rsidRPr="00936A6A">
        <w:rPr>
          <w:rFonts w:eastAsia="Times New Roman"/>
          <w:b/>
          <w:color w:val="0D0D0D"/>
        </w:rPr>
        <w:t>ПП „</w:t>
      </w:r>
      <w:r w:rsidRPr="00936A6A">
        <w:rPr>
          <w:rFonts w:ascii="Helvetica" w:eastAsia="Times New Roman" w:hAnsi="Helvetica" w:cs="Helvetica"/>
          <w:b/>
          <w:iCs/>
          <w:color w:val="0D0D0D"/>
          <w:sz w:val="21"/>
          <w:szCs w:val="21"/>
          <w:shd w:val="clear" w:color="auto" w:fill="FFFFFF"/>
        </w:rPr>
        <w:t>Движение за права и свободи“,</w:t>
      </w:r>
    </w:p>
    <w:p w:rsidR="00936A6A" w:rsidRDefault="00936A6A" w:rsidP="00936A6A">
      <w:pPr>
        <w:widowControl/>
        <w:autoSpaceDE/>
        <w:autoSpaceDN/>
        <w:adjustRightInd/>
        <w:jc w:val="center"/>
        <w:rPr>
          <w:rFonts w:eastAsia="Times New Roman"/>
          <w:i/>
          <w:sz w:val="20"/>
          <w:szCs w:val="20"/>
        </w:rPr>
      </w:pPr>
      <w:r w:rsidRPr="00936A6A">
        <w:rPr>
          <w:rFonts w:eastAsia="Times New Roman"/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936A6A" w:rsidRPr="00936A6A" w:rsidRDefault="00936A6A" w:rsidP="00936A6A">
      <w:pPr>
        <w:widowControl/>
        <w:autoSpaceDE/>
        <w:autoSpaceDN/>
        <w:adjustRightInd/>
        <w:jc w:val="center"/>
        <w:rPr>
          <w:rFonts w:eastAsia="Times New Roman"/>
          <w:i/>
          <w:sz w:val="20"/>
          <w:szCs w:val="20"/>
        </w:rPr>
      </w:pPr>
    </w:p>
    <w:p w:rsidR="00936A6A" w:rsidRPr="00936A6A" w:rsidRDefault="00936A6A" w:rsidP="00936A6A">
      <w:pPr>
        <w:widowControl/>
        <w:autoSpaceDE/>
        <w:autoSpaceDN/>
        <w:adjustRightInd/>
        <w:rPr>
          <w:rFonts w:eastAsia="Times New Roman"/>
        </w:rPr>
      </w:pPr>
      <w:r w:rsidRPr="00936A6A">
        <w:rPr>
          <w:rFonts w:eastAsia="Times New Roman"/>
        </w:rPr>
        <w:t xml:space="preserve">получил </w:t>
      </w:r>
      <w:r w:rsidRPr="00936A6A">
        <w:rPr>
          <w:rFonts w:eastAsia="Times New Roman"/>
          <w:b/>
        </w:rPr>
        <w:t>163</w:t>
      </w:r>
      <w:r w:rsidRPr="00936A6A">
        <w:rPr>
          <w:rFonts w:eastAsia="Times New Roman"/>
        </w:rPr>
        <w:t xml:space="preserve"> /</w:t>
      </w:r>
      <w:r w:rsidRPr="00936A6A">
        <w:rPr>
          <w:rFonts w:eastAsia="Times New Roman"/>
          <w:b/>
        </w:rPr>
        <w:t>СТО ШЕСТДЕСЕТ И ТРИ /</w:t>
      </w:r>
      <w:r w:rsidRPr="00936A6A">
        <w:rPr>
          <w:rFonts w:eastAsia="Times New Roman"/>
        </w:rPr>
        <w:t xml:space="preserve"> действителни гласове.</w:t>
      </w:r>
    </w:p>
    <w:p w:rsidR="00936A6A" w:rsidRPr="00936A6A" w:rsidRDefault="00936A6A" w:rsidP="00936A6A">
      <w:pPr>
        <w:widowControl/>
        <w:autoSpaceDE/>
        <w:autoSpaceDN/>
        <w:adjustRightInd/>
        <w:rPr>
          <w:rFonts w:eastAsia="Times New Roman"/>
        </w:rPr>
      </w:pPr>
    </w:p>
    <w:p w:rsidR="00936A6A" w:rsidRPr="00936A6A" w:rsidRDefault="00936A6A" w:rsidP="00936A6A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936A6A" w:rsidRPr="00936A6A" w:rsidRDefault="00936A6A" w:rsidP="00936A6A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  <w:r w:rsidRPr="00936A6A">
        <w:rPr>
          <w:rFonts w:eastAsia="Times New Roman"/>
        </w:rPr>
        <w:t>Спорове и възражения на членовете на комисията по взетите решения:</w:t>
      </w:r>
    </w:p>
    <w:p w:rsidR="00936A6A" w:rsidRPr="00936A6A" w:rsidRDefault="00936A6A" w:rsidP="00936A6A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</w:p>
    <w:p w:rsidR="00936A6A" w:rsidRDefault="00936A6A" w:rsidP="00936A6A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936A6A">
        <w:rPr>
          <w:rFonts w:eastAsia="Times New Roman"/>
          <w:b/>
        </w:rPr>
        <w:t>НЯМА</w:t>
      </w:r>
    </w:p>
    <w:p w:rsidR="00936A6A" w:rsidRPr="00936A6A" w:rsidRDefault="00936A6A" w:rsidP="00936A6A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936A6A" w:rsidRPr="006A63DA" w:rsidRDefault="00936A6A" w:rsidP="00936A6A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000000" w:themeColor="text1"/>
          <w:sz w:val="21"/>
          <w:szCs w:val="21"/>
        </w:rPr>
      </w:pPr>
      <w:r w:rsidRPr="006A63DA">
        <w:rPr>
          <w:rStyle w:val="a9"/>
          <w:rFonts w:ascii="Helvetica" w:hAnsi="Helvetica" w:cs="Helvetica"/>
          <w:color w:val="000000" w:themeColor="text1"/>
          <w:sz w:val="21"/>
          <w:szCs w:val="21"/>
        </w:rPr>
        <w:t>ВСИЧКИ ЧЛЕНОВЕ НА ОБЩИНСКА ИЗБИРАТЕЛНА КОМИСИЯ - ОБЩИНА ЗАВЕТ СА ПОЛОЖИЛИ ПОДПИСИТЕ СИ КЪМ ОРИГИНАЛА НА НАСТОЯЩОТО РЕШЕНИЕ /Приложение № 90-МИ /</w:t>
      </w:r>
    </w:p>
    <w:p w:rsidR="00936A6A" w:rsidRDefault="00936A6A" w:rsidP="00936A6A">
      <w:pPr>
        <w:pStyle w:val="a8"/>
        <w:shd w:val="clear" w:color="auto" w:fill="FFFFFF"/>
        <w:spacing w:before="0" w:beforeAutospacing="0" w:after="150" w:afterAutospacing="0"/>
        <w:jc w:val="both"/>
        <w:rPr>
          <w:rStyle w:val="a9"/>
          <w:rFonts w:ascii="Helvetica" w:hAnsi="Helvetica" w:cs="Helvetica"/>
          <w:color w:val="000000" w:themeColor="text1"/>
          <w:sz w:val="21"/>
          <w:szCs w:val="21"/>
        </w:rPr>
      </w:pPr>
      <w:r w:rsidRPr="006A63DA">
        <w:rPr>
          <w:rStyle w:val="a9"/>
          <w:rFonts w:ascii="Helvetica" w:hAnsi="Helvetica" w:cs="Helvetica"/>
          <w:color w:val="000000" w:themeColor="text1"/>
          <w:sz w:val="21"/>
          <w:szCs w:val="21"/>
        </w:rPr>
        <w:t>Решението на ОИК Завет подлежи на обжалване пред Административен съд град Разград в седем дневен срок от датата на публикуването му на основание чл. 459, ал.1 от ИК .</w:t>
      </w:r>
    </w:p>
    <w:p w:rsidR="00936A6A" w:rsidRPr="00346CD5" w:rsidRDefault="00936A6A" w:rsidP="00936A6A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Гласували: „За"</w:t>
      </w:r>
      <w:r w:rsidRPr="00346CD5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346CD5">
        <w:rPr>
          <w:rFonts w:asciiTheme="minorHAnsi" w:hAnsiTheme="minorHAnsi" w:cstheme="minorHAnsi"/>
          <w:iCs/>
        </w:rPr>
        <w:t>Хаджиилиева</w:t>
      </w:r>
      <w:proofErr w:type="spellEnd"/>
      <w:r w:rsidRPr="00346CD5">
        <w:rPr>
          <w:rFonts w:asciiTheme="minorHAnsi" w:hAnsiTheme="minorHAnsi" w:cstheme="minorHAnsi"/>
          <w:iCs/>
        </w:rPr>
        <w:t xml:space="preserve">, </w:t>
      </w:r>
      <w:proofErr w:type="spellStart"/>
      <w:r w:rsidRPr="00346CD5">
        <w:rPr>
          <w:rFonts w:asciiTheme="minorHAnsi" w:hAnsiTheme="minorHAnsi" w:cstheme="minorHAnsi"/>
          <w:iCs/>
        </w:rPr>
        <w:t>Тефика</w:t>
      </w:r>
      <w:proofErr w:type="spellEnd"/>
      <w:r w:rsidRPr="00346CD5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</w:t>
      </w:r>
      <w:r>
        <w:rPr>
          <w:rFonts w:asciiTheme="minorHAnsi" w:hAnsiTheme="minorHAnsi" w:cstheme="minorHAnsi"/>
          <w:iCs/>
        </w:rPr>
        <w:t xml:space="preserve">инева, </w:t>
      </w:r>
      <w:proofErr w:type="spellStart"/>
      <w:r>
        <w:rPr>
          <w:rFonts w:asciiTheme="minorHAnsi" w:hAnsiTheme="minorHAnsi" w:cstheme="minorHAnsi"/>
          <w:iCs/>
        </w:rPr>
        <w:t>Цветалин</w:t>
      </w:r>
      <w:proofErr w:type="spellEnd"/>
      <w:r>
        <w:rPr>
          <w:rFonts w:asciiTheme="minorHAnsi" w:hAnsiTheme="minorHAnsi" w:cstheme="minorHAnsi"/>
          <w:iCs/>
        </w:rPr>
        <w:t xml:space="preserve"> Младенов Бонев.</w:t>
      </w:r>
      <w:r w:rsidRPr="00346CD5">
        <w:rPr>
          <w:rFonts w:asciiTheme="minorHAnsi" w:hAnsiTheme="minorHAnsi" w:cstheme="minorHAnsi"/>
          <w:iCs/>
        </w:rPr>
        <w:t xml:space="preserve"> </w:t>
      </w:r>
    </w:p>
    <w:p w:rsidR="00936A6A" w:rsidRPr="00346CD5" w:rsidRDefault="00936A6A" w:rsidP="00936A6A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936A6A" w:rsidRDefault="00936A6A" w:rsidP="00936A6A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b/>
          <w:iCs/>
        </w:rPr>
        <w:t>Гласували „Против"</w:t>
      </w:r>
      <w:r>
        <w:rPr>
          <w:rFonts w:asciiTheme="minorHAnsi" w:hAnsiTheme="minorHAnsi" w:cstheme="minorHAnsi"/>
          <w:iCs/>
        </w:rPr>
        <w:t xml:space="preserve"> — няма.</w:t>
      </w:r>
    </w:p>
    <w:p w:rsidR="00936A6A" w:rsidRDefault="00936A6A" w:rsidP="00936A6A">
      <w:pPr>
        <w:pStyle w:val="Style4"/>
        <w:spacing w:line="96" w:lineRule="auto"/>
        <w:ind w:firstLine="567"/>
        <w:rPr>
          <w:rFonts w:asciiTheme="minorHAnsi" w:hAnsiTheme="minorHAnsi" w:cstheme="minorHAnsi"/>
          <w:iCs/>
        </w:rPr>
      </w:pPr>
    </w:p>
    <w:p w:rsidR="00936A6A" w:rsidRDefault="00936A6A" w:rsidP="00936A6A">
      <w:pPr>
        <w:widowControl/>
        <w:autoSpaceDE/>
        <w:autoSpaceDN/>
        <w:adjustRightInd/>
        <w:spacing w:after="160" w:line="254" w:lineRule="auto"/>
        <w:ind w:firstLine="708"/>
        <w:jc w:val="both"/>
        <w:rPr>
          <w:rFonts w:eastAsia="Times New Roman"/>
        </w:rPr>
      </w:pPr>
      <w:r>
        <w:rPr>
          <w:rFonts w:asciiTheme="minorHAnsi" w:hAnsiTheme="minorHAnsi" w:cstheme="minorHAnsi"/>
          <w:b/>
          <w:iCs/>
        </w:rPr>
        <w:t>Предложението</w:t>
      </w:r>
      <w:r w:rsidRPr="00346CD5">
        <w:rPr>
          <w:rFonts w:asciiTheme="minorHAnsi" w:hAnsiTheme="minorHAnsi" w:cstheme="minorHAnsi"/>
          <w:b/>
          <w:iCs/>
        </w:rPr>
        <w:t xml:space="preserve"> е приет</w:t>
      </w:r>
      <w:r>
        <w:rPr>
          <w:rFonts w:asciiTheme="minorHAnsi" w:hAnsiTheme="minorHAnsi" w:cstheme="minorHAnsi"/>
          <w:b/>
          <w:iCs/>
        </w:rPr>
        <w:t>о</w:t>
      </w:r>
      <w:r w:rsidRPr="00346CD5">
        <w:rPr>
          <w:rFonts w:asciiTheme="minorHAnsi" w:hAnsiTheme="minorHAnsi" w:cstheme="minorHAnsi"/>
          <w:b/>
          <w:iCs/>
        </w:rPr>
        <w:t xml:space="preserve"> с мнозинство </w:t>
      </w:r>
      <w:r w:rsidRPr="00346CD5">
        <w:rPr>
          <w:rFonts w:asciiTheme="minorHAnsi" w:hAnsiTheme="minorHAnsi" w:cstheme="minorHAnsi"/>
          <w:b/>
        </w:rPr>
        <w:t xml:space="preserve">- </w:t>
      </w:r>
      <w:r w:rsidRPr="00346CD5">
        <w:rPr>
          <w:rFonts w:asciiTheme="minorHAnsi" w:hAnsiTheme="minorHAnsi" w:cstheme="minorHAnsi"/>
          <w:b/>
          <w:bCs/>
          <w:iCs/>
        </w:rPr>
        <w:t xml:space="preserve">11 </w:t>
      </w:r>
      <w:r w:rsidRPr="00346CD5">
        <w:rPr>
          <w:rFonts w:asciiTheme="minorHAnsi" w:hAnsiTheme="minorHAnsi" w:cstheme="minorHAnsi"/>
          <w:b/>
          <w:iCs/>
        </w:rPr>
        <w:t>гласа „За".</w:t>
      </w:r>
    </w:p>
    <w:p w:rsidR="00723972" w:rsidRPr="00723972" w:rsidRDefault="00723972" w:rsidP="00723972">
      <w:pPr>
        <w:ind w:firstLine="567"/>
        <w:jc w:val="both"/>
        <w:rPr>
          <w:rFonts w:asciiTheme="minorHAnsi" w:hAnsiTheme="minorHAnsi" w:cstheme="minorHAnsi"/>
          <w:iCs/>
          <w:lang w:val="en-US"/>
        </w:rPr>
      </w:pPr>
      <w:r w:rsidRPr="00723972">
        <w:rPr>
          <w:rFonts w:asciiTheme="minorHAnsi" w:hAnsiTheme="minorHAnsi" w:cstheme="minorHAnsi"/>
          <w:iCs/>
        </w:rPr>
        <w:t>Поради изчерпване на дневния ред, заседанието на ОИК - Завет бе закрито от председателя в</w:t>
      </w:r>
      <w:r w:rsidR="00483129">
        <w:rPr>
          <w:rFonts w:asciiTheme="minorHAnsi" w:hAnsiTheme="minorHAnsi" w:cstheme="minorHAnsi"/>
          <w:iCs/>
        </w:rPr>
        <w:t xml:space="preserve"> 09:0</w:t>
      </w:r>
      <w:r>
        <w:rPr>
          <w:rFonts w:asciiTheme="minorHAnsi" w:hAnsiTheme="minorHAnsi" w:cstheme="minorHAnsi"/>
          <w:iCs/>
        </w:rPr>
        <w:t>0</w:t>
      </w:r>
      <w:r w:rsidRPr="00723972">
        <w:rPr>
          <w:rFonts w:asciiTheme="minorHAnsi" w:hAnsiTheme="minorHAnsi" w:cstheme="minorHAnsi"/>
          <w:iCs/>
        </w:rPr>
        <w:t xml:space="preserve"> часа</w:t>
      </w:r>
    </w:p>
    <w:p w:rsidR="00397A9D" w:rsidRDefault="00397A9D" w:rsidP="00C46FA5">
      <w:pPr>
        <w:ind w:firstLine="567"/>
        <w:jc w:val="both"/>
        <w:rPr>
          <w:rFonts w:asciiTheme="minorHAnsi" w:hAnsiTheme="minorHAnsi" w:cstheme="minorHAnsi"/>
          <w:iCs/>
        </w:rPr>
      </w:pPr>
    </w:p>
    <w:p w:rsidR="00397A9D" w:rsidRDefault="00397A9D" w:rsidP="00C46FA5">
      <w:pPr>
        <w:ind w:firstLine="567"/>
        <w:jc w:val="both"/>
        <w:rPr>
          <w:rFonts w:asciiTheme="minorHAnsi" w:hAnsiTheme="minorHAnsi" w:cstheme="minorHAnsi"/>
          <w:iCs/>
        </w:rPr>
      </w:pP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Председател:………………………….</w:t>
      </w: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Надежда Василева Савова</w:t>
      </w:r>
    </w:p>
    <w:p w:rsidR="00C46FA5" w:rsidRPr="00346CD5" w:rsidRDefault="00C46FA5" w:rsidP="000C35A3">
      <w:pPr>
        <w:spacing w:line="96" w:lineRule="auto"/>
        <w:ind w:firstLine="567"/>
        <w:jc w:val="both"/>
        <w:rPr>
          <w:rFonts w:asciiTheme="minorHAnsi" w:hAnsiTheme="minorHAnsi" w:cstheme="minorHAnsi"/>
          <w:iCs/>
        </w:rPr>
      </w:pPr>
    </w:p>
    <w:p w:rsidR="00C46FA5" w:rsidRPr="00346CD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346CD5">
        <w:rPr>
          <w:rFonts w:asciiTheme="minorHAnsi" w:hAnsiTheme="minorHAnsi" w:cstheme="minorHAnsi"/>
          <w:iCs/>
        </w:rPr>
        <w:t>Секретар:……………………………</w:t>
      </w:r>
    </w:p>
    <w:p w:rsidR="00D36E75" w:rsidRDefault="00C46FA5" w:rsidP="001A78E3">
      <w:pPr>
        <w:ind w:firstLine="567"/>
        <w:jc w:val="both"/>
        <w:rPr>
          <w:rFonts w:asciiTheme="minorHAnsi" w:hAnsiTheme="minorHAnsi" w:cstheme="minorHAnsi"/>
          <w:iCs/>
        </w:rPr>
      </w:pPr>
      <w:proofErr w:type="spellStart"/>
      <w:r w:rsidRPr="00346CD5">
        <w:rPr>
          <w:rFonts w:asciiTheme="minorHAnsi" w:hAnsiTheme="minorHAnsi" w:cstheme="minorHAnsi"/>
          <w:iCs/>
        </w:rPr>
        <w:t>Едис</w:t>
      </w:r>
      <w:proofErr w:type="spellEnd"/>
      <w:r w:rsidRPr="00346CD5">
        <w:rPr>
          <w:rFonts w:asciiTheme="minorHAnsi" w:hAnsiTheme="minorHAnsi" w:cstheme="minorHAnsi"/>
          <w:iCs/>
        </w:rPr>
        <w:t xml:space="preserve"> </w:t>
      </w:r>
      <w:proofErr w:type="spellStart"/>
      <w:r w:rsidRPr="00346CD5">
        <w:rPr>
          <w:rFonts w:asciiTheme="minorHAnsi" w:hAnsiTheme="minorHAnsi" w:cstheme="minorHAnsi"/>
          <w:iCs/>
        </w:rPr>
        <w:t>Севдин</w:t>
      </w:r>
      <w:proofErr w:type="spellEnd"/>
      <w:r w:rsidRPr="00346CD5">
        <w:rPr>
          <w:rFonts w:asciiTheme="minorHAnsi" w:hAnsiTheme="minorHAnsi" w:cstheme="minorHAnsi"/>
          <w:iCs/>
        </w:rPr>
        <w:t xml:space="preserve"> Исмаил</w:t>
      </w:r>
    </w:p>
    <w:p w:rsidR="00467935" w:rsidRDefault="00467935" w:rsidP="001A78E3">
      <w:pPr>
        <w:ind w:firstLine="567"/>
        <w:jc w:val="both"/>
        <w:rPr>
          <w:rFonts w:asciiTheme="minorHAnsi" w:hAnsiTheme="minorHAnsi" w:cstheme="minorHAnsi"/>
          <w:iCs/>
        </w:rPr>
      </w:pPr>
    </w:p>
    <w:p w:rsidR="00467935" w:rsidRPr="001A78E3" w:rsidRDefault="00467935" w:rsidP="001A78E3">
      <w:pPr>
        <w:ind w:firstLine="567"/>
        <w:jc w:val="both"/>
        <w:rPr>
          <w:rFonts w:asciiTheme="minorHAnsi" w:hAnsiTheme="minorHAnsi" w:cstheme="minorHAnsi"/>
          <w:iCs/>
        </w:rPr>
      </w:pPr>
    </w:p>
    <w:sectPr w:rsidR="00467935" w:rsidRPr="001A78E3" w:rsidSect="00135F4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C4" w:rsidRDefault="00AD11C4" w:rsidP="00135F48">
      <w:r>
        <w:separator/>
      </w:r>
    </w:p>
  </w:endnote>
  <w:endnote w:type="continuationSeparator" w:id="0">
    <w:p w:rsidR="00AD11C4" w:rsidRDefault="00AD11C4" w:rsidP="0013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079844"/>
      <w:docPartObj>
        <w:docPartGallery w:val="Page Numbers (Bottom of Page)"/>
        <w:docPartUnique/>
      </w:docPartObj>
    </w:sdtPr>
    <w:sdtEndPr/>
    <w:sdtContent>
      <w:p w:rsidR="0014326C" w:rsidRDefault="0014326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FC7">
          <w:rPr>
            <w:noProof/>
          </w:rPr>
          <w:t>12</w:t>
        </w:r>
        <w:r>
          <w:fldChar w:fldCharType="end"/>
        </w:r>
      </w:p>
    </w:sdtContent>
  </w:sdt>
  <w:p w:rsidR="0014326C" w:rsidRDefault="0014326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C4" w:rsidRDefault="00AD11C4" w:rsidP="00135F48">
      <w:r>
        <w:separator/>
      </w:r>
    </w:p>
  </w:footnote>
  <w:footnote w:type="continuationSeparator" w:id="0">
    <w:p w:rsidR="00AD11C4" w:rsidRDefault="00AD11C4" w:rsidP="0013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D66"/>
    <w:multiLevelType w:val="hybridMultilevel"/>
    <w:tmpl w:val="A4C228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6D80"/>
    <w:multiLevelType w:val="multilevel"/>
    <w:tmpl w:val="3580B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D2C4C"/>
    <w:multiLevelType w:val="hybridMultilevel"/>
    <w:tmpl w:val="F02C894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74FEB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23F1D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17982"/>
    <w:multiLevelType w:val="multilevel"/>
    <w:tmpl w:val="87BC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B07EF"/>
    <w:multiLevelType w:val="hybridMultilevel"/>
    <w:tmpl w:val="D95AE204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B220CF"/>
    <w:multiLevelType w:val="hybridMultilevel"/>
    <w:tmpl w:val="E6C8269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391F5F"/>
    <w:multiLevelType w:val="multilevel"/>
    <w:tmpl w:val="8534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56EE3"/>
    <w:multiLevelType w:val="hybridMultilevel"/>
    <w:tmpl w:val="85C69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34DFF"/>
    <w:multiLevelType w:val="multilevel"/>
    <w:tmpl w:val="CC7C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6B0A7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FB6F0C"/>
    <w:multiLevelType w:val="multilevel"/>
    <w:tmpl w:val="BB98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C23B4C"/>
    <w:multiLevelType w:val="multilevel"/>
    <w:tmpl w:val="2074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FC68BC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AF25DB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010E56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015CB1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52117E"/>
    <w:multiLevelType w:val="hybridMultilevel"/>
    <w:tmpl w:val="CE3EA6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6850D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F61A70"/>
    <w:multiLevelType w:val="hybridMultilevel"/>
    <w:tmpl w:val="BA306358"/>
    <w:lvl w:ilvl="0" w:tplc="B0A67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555FC9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0A093C"/>
    <w:multiLevelType w:val="multilevel"/>
    <w:tmpl w:val="8A1E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386B09"/>
    <w:multiLevelType w:val="hybridMultilevel"/>
    <w:tmpl w:val="123855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96E87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8C26FD"/>
    <w:multiLevelType w:val="multilevel"/>
    <w:tmpl w:val="6EAC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37044180"/>
    <w:multiLevelType w:val="multilevel"/>
    <w:tmpl w:val="2074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254BFC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A1299D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DC5CDD"/>
    <w:multiLevelType w:val="hybridMultilevel"/>
    <w:tmpl w:val="5E5438CC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42981374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1F68D5"/>
    <w:multiLevelType w:val="hybridMultilevel"/>
    <w:tmpl w:val="E6C8269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282233"/>
    <w:multiLevelType w:val="multilevel"/>
    <w:tmpl w:val="789C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9B527E"/>
    <w:multiLevelType w:val="hybridMultilevel"/>
    <w:tmpl w:val="88E071E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1B6F46"/>
    <w:multiLevelType w:val="multilevel"/>
    <w:tmpl w:val="8A1E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160193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973D45"/>
    <w:multiLevelType w:val="multilevel"/>
    <w:tmpl w:val="9B6AA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57CE41E1"/>
    <w:multiLevelType w:val="hybridMultilevel"/>
    <w:tmpl w:val="0498B3A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014D8E"/>
    <w:multiLevelType w:val="hybridMultilevel"/>
    <w:tmpl w:val="B608BE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6A583D"/>
    <w:multiLevelType w:val="multilevel"/>
    <w:tmpl w:val="B10E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7250EE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1C2E10"/>
    <w:multiLevelType w:val="multilevel"/>
    <w:tmpl w:val="8A1E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4915D1"/>
    <w:multiLevelType w:val="hybridMultilevel"/>
    <w:tmpl w:val="599A05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32738"/>
    <w:multiLevelType w:val="hybridMultilevel"/>
    <w:tmpl w:val="EA3E122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E5614B"/>
    <w:multiLevelType w:val="hybridMultilevel"/>
    <w:tmpl w:val="A4D886E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A57F25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1"/>
  </w:num>
  <w:num w:numId="5">
    <w:abstractNumId w:val="28"/>
  </w:num>
  <w:num w:numId="6">
    <w:abstractNumId w:val="30"/>
  </w:num>
  <w:num w:numId="7">
    <w:abstractNumId w:val="35"/>
  </w:num>
  <w:num w:numId="8">
    <w:abstractNumId w:val="45"/>
  </w:num>
  <w:num w:numId="9">
    <w:abstractNumId w:val="16"/>
  </w:num>
  <w:num w:numId="10">
    <w:abstractNumId w:val="19"/>
  </w:num>
  <w:num w:numId="11">
    <w:abstractNumId w:val="6"/>
  </w:num>
  <w:num w:numId="12">
    <w:abstractNumId w:val="17"/>
  </w:num>
  <w:num w:numId="13">
    <w:abstractNumId w:val="3"/>
  </w:num>
  <w:num w:numId="14">
    <w:abstractNumId w:val="32"/>
  </w:num>
  <w:num w:numId="15">
    <w:abstractNumId w:val="24"/>
  </w:num>
  <w:num w:numId="16">
    <w:abstractNumId w:val="21"/>
  </w:num>
  <w:num w:numId="17">
    <w:abstractNumId w:val="15"/>
  </w:num>
  <w:num w:numId="18">
    <w:abstractNumId w:val="40"/>
  </w:num>
  <w:num w:numId="19">
    <w:abstractNumId w:val="4"/>
  </w:num>
  <w:num w:numId="20">
    <w:abstractNumId w:val="27"/>
  </w:num>
  <w:num w:numId="21">
    <w:abstractNumId w:val="12"/>
  </w:num>
  <w:num w:numId="22">
    <w:abstractNumId w:val="31"/>
  </w:num>
  <w:num w:numId="23">
    <w:abstractNumId w:val="10"/>
  </w:num>
  <w:num w:numId="24">
    <w:abstractNumId w:val="37"/>
  </w:num>
  <w:num w:numId="25">
    <w:abstractNumId w:val="13"/>
  </w:num>
  <w:num w:numId="26">
    <w:abstractNumId w:val="26"/>
  </w:num>
  <w:num w:numId="27">
    <w:abstractNumId w:val="38"/>
  </w:num>
  <w:num w:numId="28">
    <w:abstractNumId w:val="7"/>
  </w:num>
  <w:num w:numId="29">
    <w:abstractNumId w:val="5"/>
  </w:num>
  <w:num w:numId="30">
    <w:abstractNumId w:val="42"/>
  </w:num>
  <w:num w:numId="31">
    <w:abstractNumId w:val="43"/>
  </w:num>
  <w:num w:numId="32">
    <w:abstractNumId w:val="9"/>
  </w:num>
  <w:num w:numId="33">
    <w:abstractNumId w:val="1"/>
  </w:num>
  <w:num w:numId="34">
    <w:abstractNumId w:val="23"/>
  </w:num>
  <w:num w:numId="35">
    <w:abstractNumId w:val="39"/>
  </w:num>
  <w:num w:numId="36">
    <w:abstractNumId w:val="33"/>
  </w:num>
  <w:num w:numId="37">
    <w:abstractNumId w:val="20"/>
  </w:num>
  <w:num w:numId="38">
    <w:abstractNumId w:val="44"/>
  </w:num>
  <w:num w:numId="39">
    <w:abstractNumId w:val="2"/>
  </w:num>
  <w:num w:numId="40">
    <w:abstractNumId w:val="25"/>
  </w:num>
  <w:num w:numId="41">
    <w:abstractNumId w:val="8"/>
  </w:num>
  <w:num w:numId="42">
    <w:abstractNumId w:val="36"/>
  </w:num>
  <w:num w:numId="43">
    <w:abstractNumId w:val="41"/>
  </w:num>
  <w:num w:numId="44">
    <w:abstractNumId w:val="34"/>
  </w:num>
  <w:num w:numId="45">
    <w:abstractNumId w:val="29"/>
  </w:num>
  <w:num w:numId="46">
    <w:abstractNumId w:val="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80"/>
    <w:rsid w:val="00003A5C"/>
    <w:rsid w:val="00004682"/>
    <w:rsid w:val="00004DCE"/>
    <w:rsid w:val="00016026"/>
    <w:rsid w:val="00025678"/>
    <w:rsid w:val="0004588E"/>
    <w:rsid w:val="0005052A"/>
    <w:rsid w:val="00050657"/>
    <w:rsid w:val="00051FDE"/>
    <w:rsid w:val="00056CC1"/>
    <w:rsid w:val="00061BDD"/>
    <w:rsid w:val="000659FC"/>
    <w:rsid w:val="00067360"/>
    <w:rsid w:val="00083716"/>
    <w:rsid w:val="000864C1"/>
    <w:rsid w:val="00094D0C"/>
    <w:rsid w:val="00097E87"/>
    <w:rsid w:val="000A2DAD"/>
    <w:rsid w:val="000A6156"/>
    <w:rsid w:val="000B1E43"/>
    <w:rsid w:val="000B5B94"/>
    <w:rsid w:val="000B6CB3"/>
    <w:rsid w:val="000C35A3"/>
    <w:rsid w:val="000F197A"/>
    <w:rsid w:val="00101263"/>
    <w:rsid w:val="0011087F"/>
    <w:rsid w:val="00115341"/>
    <w:rsid w:val="001258A9"/>
    <w:rsid w:val="00135F48"/>
    <w:rsid w:val="001431E3"/>
    <w:rsid w:val="0014326C"/>
    <w:rsid w:val="0015205B"/>
    <w:rsid w:val="00157F66"/>
    <w:rsid w:val="0016631A"/>
    <w:rsid w:val="00183692"/>
    <w:rsid w:val="0019630A"/>
    <w:rsid w:val="001A0A2C"/>
    <w:rsid w:val="001A2991"/>
    <w:rsid w:val="001A78E3"/>
    <w:rsid w:val="001B3E51"/>
    <w:rsid w:val="001C2784"/>
    <w:rsid w:val="001C3F7C"/>
    <w:rsid w:val="001D5FA3"/>
    <w:rsid w:val="001D6293"/>
    <w:rsid w:val="00213A9D"/>
    <w:rsid w:val="00213EB3"/>
    <w:rsid w:val="00221DE0"/>
    <w:rsid w:val="002238A0"/>
    <w:rsid w:val="00226840"/>
    <w:rsid w:val="00241034"/>
    <w:rsid w:val="002427D1"/>
    <w:rsid w:val="00247AEA"/>
    <w:rsid w:val="002541CF"/>
    <w:rsid w:val="0025491F"/>
    <w:rsid w:val="00256EAB"/>
    <w:rsid w:val="00286DEA"/>
    <w:rsid w:val="002947CC"/>
    <w:rsid w:val="002973A6"/>
    <w:rsid w:val="00297D7B"/>
    <w:rsid w:val="002A3EC9"/>
    <w:rsid w:val="002C1BBA"/>
    <w:rsid w:val="002C31E7"/>
    <w:rsid w:val="002D2408"/>
    <w:rsid w:val="002D79CA"/>
    <w:rsid w:val="002F532D"/>
    <w:rsid w:val="00304DB1"/>
    <w:rsid w:val="0030648F"/>
    <w:rsid w:val="00310D2D"/>
    <w:rsid w:val="00326CC6"/>
    <w:rsid w:val="00335A5D"/>
    <w:rsid w:val="00346CD5"/>
    <w:rsid w:val="00354DA6"/>
    <w:rsid w:val="00361907"/>
    <w:rsid w:val="00367F3D"/>
    <w:rsid w:val="00370A3B"/>
    <w:rsid w:val="00397A9D"/>
    <w:rsid w:val="003B4B5F"/>
    <w:rsid w:val="003B6163"/>
    <w:rsid w:val="003D07A5"/>
    <w:rsid w:val="003D46C2"/>
    <w:rsid w:val="003E35CA"/>
    <w:rsid w:val="003F6851"/>
    <w:rsid w:val="00400A58"/>
    <w:rsid w:val="004045BC"/>
    <w:rsid w:val="00410AA6"/>
    <w:rsid w:val="004175FA"/>
    <w:rsid w:val="004256A4"/>
    <w:rsid w:val="0043119E"/>
    <w:rsid w:val="004368E1"/>
    <w:rsid w:val="00440D05"/>
    <w:rsid w:val="004421D5"/>
    <w:rsid w:val="00442B5B"/>
    <w:rsid w:val="00444021"/>
    <w:rsid w:val="00452820"/>
    <w:rsid w:val="004558A3"/>
    <w:rsid w:val="00455F76"/>
    <w:rsid w:val="00457B3D"/>
    <w:rsid w:val="004674E4"/>
    <w:rsid w:val="004676DD"/>
    <w:rsid w:val="00467935"/>
    <w:rsid w:val="004759E2"/>
    <w:rsid w:val="004765D8"/>
    <w:rsid w:val="00483129"/>
    <w:rsid w:val="0049008E"/>
    <w:rsid w:val="00494482"/>
    <w:rsid w:val="004A1778"/>
    <w:rsid w:val="004B5EAB"/>
    <w:rsid w:val="004B691A"/>
    <w:rsid w:val="004C3963"/>
    <w:rsid w:val="004D1243"/>
    <w:rsid w:val="004F5FE4"/>
    <w:rsid w:val="00500B9B"/>
    <w:rsid w:val="00507B09"/>
    <w:rsid w:val="00510209"/>
    <w:rsid w:val="0051072A"/>
    <w:rsid w:val="00511921"/>
    <w:rsid w:val="005242CA"/>
    <w:rsid w:val="005311DF"/>
    <w:rsid w:val="00546D62"/>
    <w:rsid w:val="005626DD"/>
    <w:rsid w:val="005641D4"/>
    <w:rsid w:val="00583E0A"/>
    <w:rsid w:val="00596FD8"/>
    <w:rsid w:val="005A3BBD"/>
    <w:rsid w:val="005D496F"/>
    <w:rsid w:val="005D4D37"/>
    <w:rsid w:val="005E1E05"/>
    <w:rsid w:val="0060546C"/>
    <w:rsid w:val="006102A8"/>
    <w:rsid w:val="006128A0"/>
    <w:rsid w:val="00642DFF"/>
    <w:rsid w:val="006538C7"/>
    <w:rsid w:val="00654AC3"/>
    <w:rsid w:val="00654C9D"/>
    <w:rsid w:val="00656672"/>
    <w:rsid w:val="00656C42"/>
    <w:rsid w:val="0065716F"/>
    <w:rsid w:val="00657FC7"/>
    <w:rsid w:val="0068372B"/>
    <w:rsid w:val="00686389"/>
    <w:rsid w:val="006A0377"/>
    <w:rsid w:val="006A049E"/>
    <w:rsid w:val="006A349E"/>
    <w:rsid w:val="006A4639"/>
    <w:rsid w:val="006A63DA"/>
    <w:rsid w:val="006B3ED3"/>
    <w:rsid w:val="006B4F00"/>
    <w:rsid w:val="006C204C"/>
    <w:rsid w:val="006C6A8D"/>
    <w:rsid w:val="006D17BA"/>
    <w:rsid w:val="006D3E02"/>
    <w:rsid w:val="006D56EC"/>
    <w:rsid w:val="006D641C"/>
    <w:rsid w:val="006D6A77"/>
    <w:rsid w:val="006E38D7"/>
    <w:rsid w:val="006E6C36"/>
    <w:rsid w:val="006F55E9"/>
    <w:rsid w:val="006F5CEC"/>
    <w:rsid w:val="00707461"/>
    <w:rsid w:val="007161D1"/>
    <w:rsid w:val="00723972"/>
    <w:rsid w:val="0073033A"/>
    <w:rsid w:val="007303CF"/>
    <w:rsid w:val="007310CA"/>
    <w:rsid w:val="00733837"/>
    <w:rsid w:val="00736BDD"/>
    <w:rsid w:val="00752C67"/>
    <w:rsid w:val="007717F1"/>
    <w:rsid w:val="0078107B"/>
    <w:rsid w:val="007A0902"/>
    <w:rsid w:val="007A74CE"/>
    <w:rsid w:val="007B222A"/>
    <w:rsid w:val="007B43AA"/>
    <w:rsid w:val="007C17D8"/>
    <w:rsid w:val="007D7952"/>
    <w:rsid w:val="007F3724"/>
    <w:rsid w:val="00803B77"/>
    <w:rsid w:val="00811363"/>
    <w:rsid w:val="008115E9"/>
    <w:rsid w:val="00826376"/>
    <w:rsid w:val="00841DEE"/>
    <w:rsid w:val="00854687"/>
    <w:rsid w:val="0086293F"/>
    <w:rsid w:val="00865D9A"/>
    <w:rsid w:val="00867607"/>
    <w:rsid w:val="00881772"/>
    <w:rsid w:val="008A186F"/>
    <w:rsid w:val="008B1259"/>
    <w:rsid w:val="008C0FF9"/>
    <w:rsid w:val="008C6DCA"/>
    <w:rsid w:val="008C785C"/>
    <w:rsid w:val="008D0631"/>
    <w:rsid w:val="008E0B68"/>
    <w:rsid w:val="008F1B88"/>
    <w:rsid w:val="008F33BA"/>
    <w:rsid w:val="00907B16"/>
    <w:rsid w:val="009157CB"/>
    <w:rsid w:val="0093473F"/>
    <w:rsid w:val="00936A6A"/>
    <w:rsid w:val="00936EF2"/>
    <w:rsid w:val="00940912"/>
    <w:rsid w:val="00957A8F"/>
    <w:rsid w:val="00957E39"/>
    <w:rsid w:val="00964273"/>
    <w:rsid w:val="00965509"/>
    <w:rsid w:val="0096713F"/>
    <w:rsid w:val="00970BB3"/>
    <w:rsid w:val="009848F5"/>
    <w:rsid w:val="0098630D"/>
    <w:rsid w:val="00986613"/>
    <w:rsid w:val="009A0AE5"/>
    <w:rsid w:val="009A6115"/>
    <w:rsid w:val="009A7D8D"/>
    <w:rsid w:val="009C4068"/>
    <w:rsid w:val="009C5743"/>
    <w:rsid w:val="009C72F8"/>
    <w:rsid w:val="009E18BC"/>
    <w:rsid w:val="00A1003B"/>
    <w:rsid w:val="00A17DC6"/>
    <w:rsid w:val="00A20F16"/>
    <w:rsid w:val="00A23E5F"/>
    <w:rsid w:val="00A344FA"/>
    <w:rsid w:val="00A42EA7"/>
    <w:rsid w:val="00A431CE"/>
    <w:rsid w:val="00A46369"/>
    <w:rsid w:val="00A46C6B"/>
    <w:rsid w:val="00A5129C"/>
    <w:rsid w:val="00A52920"/>
    <w:rsid w:val="00A61FEA"/>
    <w:rsid w:val="00A644F8"/>
    <w:rsid w:val="00A70354"/>
    <w:rsid w:val="00AD11C4"/>
    <w:rsid w:val="00AE1EF1"/>
    <w:rsid w:val="00B010E0"/>
    <w:rsid w:val="00B021EA"/>
    <w:rsid w:val="00B21D93"/>
    <w:rsid w:val="00B27E47"/>
    <w:rsid w:val="00B44B7C"/>
    <w:rsid w:val="00B469CC"/>
    <w:rsid w:val="00B656F6"/>
    <w:rsid w:val="00B86861"/>
    <w:rsid w:val="00B92BFC"/>
    <w:rsid w:val="00BC12DF"/>
    <w:rsid w:val="00BC2B0B"/>
    <w:rsid w:val="00BD231A"/>
    <w:rsid w:val="00BD3CEF"/>
    <w:rsid w:val="00C06C1E"/>
    <w:rsid w:val="00C14E49"/>
    <w:rsid w:val="00C20A3B"/>
    <w:rsid w:val="00C21EA1"/>
    <w:rsid w:val="00C248C8"/>
    <w:rsid w:val="00C30810"/>
    <w:rsid w:val="00C46FA5"/>
    <w:rsid w:val="00C47300"/>
    <w:rsid w:val="00C65DF0"/>
    <w:rsid w:val="00C77994"/>
    <w:rsid w:val="00C84CF9"/>
    <w:rsid w:val="00CB5D88"/>
    <w:rsid w:val="00CB70A4"/>
    <w:rsid w:val="00CC01C2"/>
    <w:rsid w:val="00CC6025"/>
    <w:rsid w:val="00CD1C52"/>
    <w:rsid w:val="00CE1FF5"/>
    <w:rsid w:val="00CE6EB7"/>
    <w:rsid w:val="00CF1E7B"/>
    <w:rsid w:val="00D316D3"/>
    <w:rsid w:val="00D36E75"/>
    <w:rsid w:val="00D40FB9"/>
    <w:rsid w:val="00D44BD7"/>
    <w:rsid w:val="00D55940"/>
    <w:rsid w:val="00D65132"/>
    <w:rsid w:val="00D7763D"/>
    <w:rsid w:val="00D85EE9"/>
    <w:rsid w:val="00D91005"/>
    <w:rsid w:val="00DA08C9"/>
    <w:rsid w:val="00DC2E13"/>
    <w:rsid w:val="00DD645D"/>
    <w:rsid w:val="00DD6C8C"/>
    <w:rsid w:val="00DE3F82"/>
    <w:rsid w:val="00E0393F"/>
    <w:rsid w:val="00E1591E"/>
    <w:rsid w:val="00E25139"/>
    <w:rsid w:val="00E26272"/>
    <w:rsid w:val="00E525D8"/>
    <w:rsid w:val="00E67A09"/>
    <w:rsid w:val="00E70F37"/>
    <w:rsid w:val="00E8107B"/>
    <w:rsid w:val="00E81BC6"/>
    <w:rsid w:val="00E87C3D"/>
    <w:rsid w:val="00EA1404"/>
    <w:rsid w:val="00EB5D24"/>
    <w:rsid w:val="00EE7E9A"/>
    <w:rsid w:val="00EF41D0"/>
    <w:rsid w:val="00EF52F2"/>
    <w:rsid w:val="00EF7BD7"/>
    <w:rsid w:val="00F04B58"/>
    <w:rsid w:val="00F24314"/>
    <w:rsid w:val="00F25EE6"/>
    <w:rsid w:val="00F263AD"/>
    <w:rsid w:val="00F2666C"/>
    <w:rsid w:val="00F3333A"/>
    <w:rsid w:val="00F350CB"/>
    <w:rsid w:val="00F3721C"/>
    <w:rsid w:val="00F3733D"/>
    <w:rsid w:val="00F42479"/>
    <w:rsid w:val="00F4406C"/>
    <w:rsid w:val="00F44784"/>
    <w:rsid w:val="00F554E5"/>
    <w:rsid w:val="00F55700"/>
    <w:rsid w:val="00F55D1C"/>
    <w:rsid w:val="00F56980"/>
    <w:rsid w:val="00F73927"/>
    <w:rsid w:val="00F865DB"/>
    <w:rsid w:val="00F92319"/>
    <w:rsid w:val="00F943E7"/>
    <w:rsid w:val="00F95470"/>
    <w:rsid w:val="00FA26B0"/>
    <w:rsid w:val="00FA41AE"/>
    <w:rsid w:val="00FB0143"/>
    <w:rsid w:val="00FC4A78"/>
    <w:rsid w:val="00FC4B98"/>
    <w:rsid w:val="00FD0532"/>
    <w:rsid w:val="00FD298D"/>
    <w:rsid w:val="00FE0C80"/>
    <w:rsid w:val="00FE10F4"/>
    <w:rsid w:val="00FE7B81"/>
    <w:rsid w:val="00FF3A0A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CAD4"/>
  <w15:chartTrackingRefBased/>
  <w15:docId w15:val="{BAA4F087-A805-4103-94B1-388EA6A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FE0C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FE0C8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FE0C8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1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FE0C80"/>
    <w:pPr>
      <w:spacing w:line="238" w:lineRule="exact"/>
      <w:ind w:firstLine="662"/>
      <w:jc w:val="both"/>
    </w:pPr>
  </w:style>
  <w:style w:type="paragraph" w:styleId="a4">
    <w:name w:val="List Paragraph"/>
    <w:basedOn w:val="a"/>
    <w:uiPriority w:val="34"/>
    <w:qFormat/>
    <w:rsid w:val="0096550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11D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311DF"/>
    <w:rPr>
      <w:rFonts w:ascii="Segoe UI" w:eastAsiaTheme="minorEastAsia" w:hAnsi="Segoe UI" w:cs="Segoe UI"/>
      <w:sz w:val="18"/>
      <w:szCs w:val="18"/>
      <w:lang w:eastAsia="bg-BG"/>
    </w:rPr>
  </w:style>
  <w:style w:type="table" w:styleId="a7">
    <w:name w:val="Grid Table Light"/>
    <w:basedOn w:val="a1"/>
    <w:uiPriority w:val="40"/>
    <w:rsid w:val="00EF7B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Normal (Web)"/>
    <w:basedOn w:val="a"/>
    <w:uiPriority w:val="99"/>
    <w:unhideWhenUsed/>
    <w:rsid w:val="006C6A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uiPriority w:val="22"/>
    <w:qFormat/>
    <w:rsid w:val="006C6A8D"/>
    <w:rPr>
      <w:b/>
      <w:bCs/>
    </w:rPr>
  </w:style>
  <w:style w:type="paragraph" w:styleId="aa">
    <w:name w:val="header"/>
    <w:basedOn w:val="a"/>
    <w:link w:val="ab"/>
    <w:uiPriority w:val="99"/>
    <w:unhideWhenUsed/>
    <w:rsid w:val="006C6A8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Горен колонтитул Знак"/>
    <w:basedOn w:val="a0"/>
    <w:link w:val="aa"/>
    <w:uiPriority w:val="99"/>
    <w:rsid w:val="006C6A8D"/>
  </w:style>
  <w:style w:type="paragraph" w:styleId="ac">
    <w:name w:val="footer"/>
    <w:basedOn w:val="a"/>
    <w:link w:val="ad"/>
    <w:uiPriority w:val="99"/>
    <w:unhideWhenUsed/>
    <w:rsid w:val="006C6A8D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Долен колонтитул Знак"/>
    <w:basedOn w:val="a0"/>
    <w:link w:val="ac"/>
    <w:uiPriority w:val="99"/>
    <w:rsid w:val="006C6A8D"/>
  </w:style>
  <w:style w:type="table" w:styleId="ae">
    <w:name w:val="Table Grid"/>
    <w:basedOn w:val="a1"/>
    <w:uiPriority w:val="39"/>
    <w:rsid w:val="00D9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32D4E-B831-4E27-92CC-4007BA00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12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219</cp:revision>
  <cp:lastPrinted>2023-10-27T14:19:00Z</cp:lastPrinted>
  <dcterms:created xsi:type="dcterms:W3CDTF">2023-09-18T14:11:00Z</dcterms:created>
  <dcterms:modified xsi:type="dcterms:W3CDTF">2023-11-01T16:06:00Z</dcterms:modified>
</cp:coreProperties>
</file>